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A632E8"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A632E8" w:rsidRDefault="00BC5729" w:rsidP="00E06E70">
            <w:pPr>
              <w:spacing w:after="0" w:line="240" w:lineRule="auto"/>
              <w:jc w:val="center"/>
              <w:rPr>
                <w:rFonts w:eastAsia="Times New Roman" w:cs="Times New Roman"/>
                <w:color w:val="000000"/>
                <w:szCs w:val="28"/>
                <w:lang w:val="en-US"/>
              </w:rPr>
            </w:pPr>
            <w:r>
              <w:rPr>
                <w:rFonts w:eastAsia="Times New Roman" w:cs="Times New Roman"/>
                <w:b/>
                <w:bCs/>
                <w:noProof/>
                <w:color w:val="000000"/>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497840</wp:posOffset>
                      </wp:positionH>
                      <wp:positionV relativeFrom="paragraph">
                        <wp:posOffset>433704</wp:posOffset>
                      </wp:positionV>
                      <wp:extent cx="988695" cy="0"/>
                      <wp:effectExtent l="0" t="0" r="2095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4.15pt;width:77.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nUHg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"/>
                  </w:pict>
                </mc:Fallback>
              </mc:AlternateContent>
            </w:r>
            <w:r w:rsidR="0014313D" w:rsidRPr="00A632E8">
              <w:rPr>
                <w:rFonts w:eastAsia="Times New Roman" w:cs="Times New Roman"/>
                <w:b/>
                <w:bCs/>
                <w:color w:val="000000"/>
                <w:szCs w:val="28"/>
                <w:lang w:val="en-US"/>
              </w:rPr>
              <w:t>H</w:t>
            </w:r>
            <w:r w:rsidR="00DD22BD" w:rsidRPr="00A632E8">
              <w:rPr>
                <w:rFonts w:eastAsia="Times New Roman" w:cs="Times New Roman"/>
                <w:b/>
                <w:bCs/>
                <w:color w:val="000000"/>
                <w:szCs w:val="28"/>
                <w:lang w:val="en-US"/>
              </w:rPr>
              <w:t>ỘI ĐỒNG</w:t>
            </w:r>
            <w:r w:rsidR="00DD22BD" w:rsidRPr="00A632E8">
              <w:rPr>
                <w:rFonts w:eastAsia="Times New Roman" w:cs="Times New Roman"/>
                <w:b/>
                <w:bCs/>
                <w:color w:val="000000"/>
                <w:szCs w:val="28"/>
              </w:rPr>
              <w:t> NHÂN DÂN</w:t>
            </w:r>
            <w:r w:rsidR="00DD22BD" w:rsidRPr="00A632E8">
              <w:rPr>
                <w:rFonts w:eastAsia="Times New Roman" w:cs="Times New Roman"/>
                <w:b/>
                <w:bCs/>
                <w:color w:val="000000"/>
                <w:szCs w:val="28"/>
              </w:rPr>
              <w:br/>
              <w:t xml:space="preserve">TỈNH </w:t>
            </w:r>
            <w:r w:rsidR="00430910" w:rsidRPr="00A632E8">
              <w:rPr>
                <w:rFonts w:eastAsia="Times New Roman" w:cs="Times New Roman"/>
                <w:b/>
                <w:bCs/>
                <w:color w:val="000000"/>
                <w:szCs w:val="28"/>
                <w:lang w:val="en-US"/>
              </w:rPr>
              <w:t>QUẢNG TRỊ</w:t>
            </w:r>
            <w:r w:rsidR="00DD22BD" w:rsidRPr="00A632E8">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A632E8" w:rsidRDefault="00BC5729" w:rsidP="00E06E70">
            <w:pPr>
              <w:spacing w:after="0" w:line="240" w:lineRule="auto"/>
              <w:jc w:val="center"/>
              <w:rPr>
                <w:rFonts w:eastAsia="Times New Roman" w:cs="Times New Roman"/>
                <w:color w:val="000000"/>
                <w:szCs w:val="28"/>
                <w:lang w:val="en-US"/>
              </w:rPr>
            </w:pPr>
            <w:r>
              <w:rPr>
                <w:rFonts w:eastAsia="Times New Roman" w:cs="Times New Roman"/>
                <w:b/>
                <w:bCs/>
                <w:noProof/>
                <w:color w:val="000000"/>
                <w:szCs w:val="28"/>
                <w:lang w:val="en-US"/>
              </w:rPr>
              <mc:AlternateContent>
                <mc:Choice Requires="wps">
                  <w:drawing>
                    <wp:anchor distT="4294967295" distB="4294967295" distL="114300" distR="114300" simplePos="0" relativeHeight="251659264" behindDoc="0" locked="0" layoutInCell="1" allowOverlap="1" wp14:anchorId="78BF0392" wp14:editId="52F8E49C">
                      <wp:simplePos x="0" y="0"/>
                      <wp:positionH relativeFrom="column">
                        <wp:posOffset>814070</wp:posOffset>
                      </wp:positionH>
                      <wp:positionV relativeFrom="paragraph">
                        <wp:posOffset>416559</wp:posOffset>
                      </wp:positionV>
                      <wp:extent cx="2108835" cy="0"/>
                      <wp:effectExtent l="0" t="0" r="2476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pt;margin-top:32.8pt;width:16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yD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"/>
                  </w:pict>
                </mc:Fallback>
              </mc:AlternateContent>
            </w:r>
            <w:r w:rsidR="00DD22BD" w:rsidRPr="00A632E8">
              <w:rPr>
                <w:rFonts w:eastAsia="Times New Roman" w:cs="Times New Roman"/>
                <w:b/>
                <w:bCs/>
                <w:color w:val="000000"/>
                <w:szCs w:val="28"/>
              </w:rPr>
              <w:t>CỘNG HÒA XÃ HỘI CHỦ NGHĨA VIỆT NAM</w:t>
            </w:r>
            <w:r w:rsidR="00DD22BD" w:rsidRPr="00A632E8">
              <w:rPr>
                <w:rFonts w:eastAsia="Times New Roman" w:cs="Times New Roman"/>
                <w:b/>
                <w:bCs/>
                <w:color w:val="000000"/>
                <w:szCs w:val="28"/>
              </w:rPr>
              <w:br/>
              <w:t>Độc lập - Tự do - Hạnh phúc</w:t>
            </w:r>
          </w:p>
        </w:tc>
      </w:tr>
      <w:tr w:rsidR="00DD22BD" w:rsidRPr="00A632E8" w:rsidTr="008230BA">
        <w:trPr>
          <w:trHeight w:val="595"/>
          <w:tblCellSpacing w:w="0" w:type="dxa"/>
        </w:trPr>
        <w:tc>
          <w:tcPr>
            <w:tcW w:w="3369" w:type="dxa"/>
            <w:shd w:val="clear" w:color="auto" w:fill="FFFFFF"/>
            <w:tcMar>
              <w:top w:w="0" w:type="dxa"/>
              <w:left w:w="108" w:type="dxa"/>
              <w:bottom w:w="0" w:type="dxa"/>
              <w:right w:w="108" w:type="dxa"/>
            </w:tcMar>
            <w:hideMark/>
          </w:tcPr>
          <w:p w:rsidR="00F27089" w:rsidRPr="00A632E8" w:rsidRDefault="00DD22BD" w:rsidP="00E06E70">
            <w:pPr>
              <w:spacing w:after="0" w:line="240" w:lineRule="auto"/>
              <w:jc w:val="center"/>
              <w:rPr>
                <w:rFonts w:eastAsia="Times New Roman" w:cs="Times New Roman"/>
                <w:b/>
                <w:color w:val="000000"/>
                <w:szCs w:val="28"/>
                <w:lang w:val="en-US"/>
              </w:rPr>
            </w:pPr>
            <w:r w:rsidRPr="00A632E8">
              <w:rPr>
                <w:rFonts w:eastAsia="Times New Roman" w:cs="Times New Roman"/>
                <w:color w:val="000000"/>
                <w:szCs w:val="28"/>
              </w:rPr>
              <w:t>Số:</w:t>
            </w:r>
            <w:r w:rsidR="00BC5729">
              <w:rPr>
                <w:rFonts w:eastAsia="Times New Roman" w:cs="Times New Roman"/>
                <w:color w:val="000000"/>
                <w:szCs w:val="28"/>
                <w:lang w:val="en-US"/>
              </w:rPr>
              <w:t xml:space="preserve">      </w:t>
            </w:r>
            <w:r w:rsidR="00B27AA6">
              <w:rPr>
                <w:rFonts w:eastAsia="Times New Roman" w:cs="Times New Roman"/>
                <w:color w:val="000000"/>
                <w:szCs w:val="28"/>
                <w:lang w:val="en-US"/>
              </w:rPr>
              <w:t>/</w:t>
            </w:r>
            <w:r w:rsidR="00A632E8" w:rsidRPr="00A632E8">
              <w:rPr>
                <w:rFonts w:eastAsia="Times New Roman" w:cs="Times New Roman"/>
                <w:color w:val="000000"/>
                <w:szCs w:val="28"/>
                <w:lang w:val="en-US"/>
              </w:rPr>
              <w:t>2024/</w:t>
            </w:r>
            <w:r w:rsidRPr="00A632E8">
              <w:rPr>
                <w:rFonts w:eastAsia="Times New Roman" w:cs="Times New Roman"/>
                <w:color w:val="000000"/>
                <w:szCs w:val="28"/>
                <w:lang w:val="en-US"/>
              </w:rPr>
              <w:t>NQ</w:t>
            </w:r>
            <w:r w:rsidRPr="00A632E8">
              <w:rPr>
                <w:rFonts w:eastAsia="Times New Roman" w:cs="Times New Roman"/>
                <w:color w:val="000000"/>
                <w:szCs w:val="28"/>
              </w:rPr>
              <w:t>-</w:t>
            </w:r>
            <w:r w:rsidRPr="00A632E8">
              <w:rPr>
                <w:rFonts w:eastAsia="Times New Roman" w:cs="Times New Roman"/>
                <w:color w:val="000000"/>
                <w:szCs w:val="28"/>
                <w:lang w:val="en-US"/>
              </w:rPr>
              <w:t>HĐ</w:t>
            </w:r>
            <w:r w:rsidRPr="00A632E8">
              <w:rPr>
                <w:rFonts w:eastAsia="Times New Roman" w:cs="Times New Roman"/>
                <w:color w:val="000000"/>
                <w:szCs w:val="28"/>
              </w:rPr>
              <w:t>ND</w:t>
            </w:r>
          </w:p>
          <w:p w:rsidR="00FC3DB4" w:rsidRPr="00A632E8" w:rsidRDefault="008230BA" w:rsidP="00E06E70">
            <w:pP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Dự thảo</w:t>
            </w:r>
            <w:r w:rsidR="00FE3778">
              <w:rPr>
                <w:rFonts w:eastAsia="Times New Roman" w:cs="Times New Roman"/>
                <w:b/>
                <w:color w:val="000000"/>
                <w:szCs w:val="28"/>
                <w:lang w:val="en-US"/>
              </w:rPr>
              <w:t xml:space="preserve"> L3</w:t>
            </w:r>
          </w:p>
        </w:tc>
        <w:tc>
          <w:tcPr>
            <w:tcW w:w="6095" w:type="dxa"/>
            <w:shd w:val="clear" w:color="auto" w:fill="FFFFFF"/>
            <w:tcMar>
              <w:top w:w="0" w:type="dxa"/>
              <w:left w:w="108" w:type="dxa"/>
              <w:bottom w:w="0" w:type="dxa"/>
              <w:right w:w="108" w:type="dxa"/>
            </w:tcMar>
            <w:hideMark/>
          </w:tcPr>
          <w:p w:rsidR="00DD22BD" w:rsidRPr="00A632E8" w:rsidRDefault="006D1B63" w:rsidP="00E06E70">
            <w:pPr>
              <w:spacing w:after="0" w:line="240" w:lineRule="auto"/>
              <w:jc w:val="center"/>
              <w:rPr>
                <w:rFonts w:eastAsia="Times New Roman" w:cs="Times New Roman"/>
                <w:color w:val="000000"/>
                <w:szCs w:val="28"/>
                <w:lang w:val="en-US"/>
              </w:rPr>
            </w:pPr>
            <w:r w:rsidRPr="00A632E8">
              <w:rPr>
                <w:rFonts w:eastAsia="Times New Roman" w:cs="Times New Roman"/>
                <w:i/>
                <w:iCs/>
                <w:color w:val="000000"/>
                <w:szCs w:val="28"/>
                <w:lang w:val="en-US"/>
              </w:rPr>
              <w:t>Quảng Trị</w:t>
            </w:r>
            <w:r w:rsidR="00D57FDF" w:rsidRPr="00A632E8">
              <w:rPr>
                <w:rFonts w:eastAsia="Times New Roman" w:cs="Times New Roman"/>
                <w:i/>
                <w:iCs/>
                <w:color w:val="000000"/>
                <w:szCs w:val="28"/>
              </w:rPr>
              <w:t>, ngày</w:t>
            </w:r>
            <w:r w:rsidR="00BC5729">
              <w:rPr>
                <w:rFonts w:eastAsia="Times New Roman" w:cs="Times New Roman"/>
                <w:i/>
                <w:iCs/>
                <w:color w:val="000000"/>
                <w:szCs w:val="28"/>
                <w:lang w:val="en-US"/>
              </w:rPr>
              <w:t xml:space="preserve"> </w:t>
            </w:r>
            <w:r w:rsidR="003D5190">
              <w:rPr>
                <w:rFonts w:eastAsia="Times New Roman" w:cs="Times New Roman"/>
                <w:i/>
                <w:iCs/>
                <w:color w:val="000000"/>
                <w:szCs w:val="28"/>
                <w:lang w:val="en-US"/>
              </w:rPr>
              <w:t xml:space="preserve">  </w:t>
            </w:r>
            <w:r w:rsidR="00BC5729">
              <w:rPr>
                <w:rFonts w:eastAsia="Times New Roman" w:cs="Times New Roman"/>
                <w:i/>
                <w:iCs/>
                <w:color w:val="000000"/>
                <w:szCs w:val="28"/>
                <w:lang w:val="en-US"/>
              </w:rPr>
              <w:t xml:space="preserve">  </w:t>
            </w:r>
            <w:r w:rsidR="00DD22BD" w:rsidRPr="00A632E8">
              <w:rPr>
                <w:rFonts w:eastAsia="Times New Roman" w:cs="Times New Roman"/>
                <w:i/>
                <w:iCs/>
                <w:color w:val="000000"/>
                <w:szCs w:val="28"/>
              </w:rPr>
              <w:t>tháng </w:t>
            </w:r>
            <w:r w:rsidR="00E56F6C">
              <w:rPr>
                <w:rFonts w:eastAsia="Times New Roman" w:cs="Times New Roman"/>
                <w:i/>
                <w:iCs/>
                <w:color w:val="000000"/>
                <w:szCs w:val="28"/>
                <w:lang w:val="en-US"/>
              </w:rPr>
              <w:t>12</w:t>
            </w:r>
            <w:r w:rsidR="00BC5729">
              <w:rPr>
                <w:rFonts w:eastAsia="Times New Roman" w:cs="Times New Roman"/>
                <w:i/>
                <w:iCs/>
                <w:color w:val="000000"/>
                <w:szCs w:val="28"/>
                <w:lang w:val="en-US"/>
              </w:rPr>
              <w:t xml:space="preserve"> </w:t>
            </w:r>
            <w:r w:rsidR="00DD22BD" w:rsidRPr="00A632E8">
              <w:rPr>
                <w:rFonts w:eastAsia="Times New Roman" w:cs="Times New Roman"/>
                <w:i/>
                <w:iCs/>
                <w:color w:val="000000"/>
                <w:szCs w:val="28"/>
              </w:rPr>
              <w:t>năm 20</w:t>
            </w:r>
            <w:r w:rsidR="008D4D5A" w:rsidRPr="00A632E8">
              <w:rPr>
                <w:rFonts w:eastAsia="Times New Roman" w:cs="Times New Roman"/>
                <w:i/>
                <w:iCs/>
                <w:color w:val="000000"/>
                <w:szCs w:val="28"/>
                <w:lang w:val="en-US"/>
              </w:rPr>
              <w:t>2</w:t>
            </w:r>
            <w:r w:rsidR="003D3266" w:rsidRPr="00A632E8">
              <w:rPr>
                <w:rFonts w:eastAsia="Times New Roman" w:cs="Times New Roman"/>
                <w:i/>
                <w:iCs/>
                <w:color w:val="000000"/>
                <w:szCs w:val="28"/>
                <w:lang w:val="en-US"/>
              </w:rPr>
              <w:t>4</w:t>
            </w:r>
          </w:p>
        </w:tc>
      </w:tr>
    </w:tbl>
    <w:p w:rsidR="0043798D" w:rsidRDefault="0043798D" w:rsidP="00E06E70">
      <w:pPr>
        <w:shd w:val="clear" w:color="auto" w:fill="FFFFFF"/>
        <w:spacing w:after="0" w:line="240" w:lineRule="auto"/>
        <w:jc w:val="center"/>
        <w:rPr>
          <w:rFonts w:eastAsia="Times New Roman" w:cs="Times New Roman"/>
          <w:b/>
          <w:bCs/>
          <w:color w:val="000000"/>
          <w:szCs w:val="28"/>
          <w:lang w:val="en-US"/>
        </w:rPr>
      </w:pPr>
    </w:p>
    <w:p w:rsidR="00DD22BD" w:rsidRPr="00A632E8" w:rsidRDefault="00DD22BD" w:rsidP="00E06E70">
      <w:pPr>
        <w:shd w:val="clear" w:color="auto" w:fill="FFFFFF"/>
        <w:spacing w:after="0" w:line="240" w:lineRule="auto"/>
        <w:jc w:val="center"/>
        <w:rPr>
          <w:rFonts w:eastAsia="Times New Roman" w:cs="Times New Roman"/>
          <w:color w:val="000000"/>
          <w:szCs w:val="28"/>
          <w:lang w:val="en-US"/>
        </w:rPr>
      </w:pPr>
      <w:bookmarkStart w:id="0" w:name="_GoBack"/>
      <w:bookmarkEnd w:id="0"/>
      <w:r w:rsidRPr="00A632E8">
        <w:rPr>
          <w:rFonts w:eastAsia="Times New Roman" w:cs="Times New Roman"/>
          <w:b/>
          <w:bCs/>
          <w:color w:val="000000"/>
          <w:szCs w:val="28"/>
        </w:rPr>
        <w:t>NGHỊ QUYẾT</w:t>
      </w:r>
    </w:p>
    <w:p w:rsidR="00A632E8" w:rsidRPr="00A632E8" w:rsidRDefault="007C5736" w:rsidP="00E06E70">
      <w:pPr>
        <w:spacing w:after="0" w:line="240" w:lineRule="auto"/>
        <w:jc w:val="center"/>
        <w:rPr>
          <w:rFonts w:eastAsia="Times New Roman" w:cs="Times New Roman"/>
          <w:b/>
          <w:bCs/>
          <w:color w:val="000000"/>
          <w:szCs w:val="28"/>
          <w:lang w:val="en-US"/>
        </w:rPr>
      </w:pPr>
      <w:r w:rsidRPr="009B42DA">
        <w:rPr>
          <w:b/>
          <w:szCs w:val="28"/>
        </w:rPr>
        <w:t>Quy định mức chi thực hiện công tác phổ biến, giáo dục pháp luật, chuẩn tiếp cận pháp luật và hòa giải ở cơ sở</w:t>
      </w:r>
      <w:r w:rsidR="000006A4">
        <w:rPr>
          <w:b/>
          <w:szCs w:val="28"/>
          <w:lang w:val="en-US"/>
        </w:rPr>
        <w:t xml:space="preserve"> </w:t>
      </w:r>
      <w:r w:rsidRPr="009B42DA">
        <w:rPr>
          <w:b/>
          <w:szCs w:val="28"/>
        </w:rPr>
        <w:t>trên địa bàn tỉnh Quảng Trị</w:t>
      </w:r>
    </w:p>
    <w:p w:rsidR="0043798D" w:rsidRDefault="00BC5729" w:rsidP="00E06E70">
      <w:pPr>
        <w:shd w:val="clear" w:color="auto" w:fill="FFFFFF"/>
        <w:spacing w:after="0" w:line="240" w:lineRule="auto"/>
        <w:ind w:firstLine="567"/>
        <w:rPr>
          <w:rFonts w:eastAsia="Times New Roman" w:cs="Times New Roman"/>
          <w:b/>
          <w:bCs/>
          <w:color w:val="000000"/>
          <w:szCs w:val="28"/>
          <w:lang w:val="en-US"/>
        </w:rPr>
      </w:pPr>
      <w:r>
        <w:rPr>
          <w:rFonts w:cs="Times New Roman"/>
          <w:b/>
          <w:noProof/>
          <w:szCs w:val="28"/>
          <w:lang w:val="en-US"/>
        </w:rPr>
        <mc:AlternateContent>
          <mc:Choice Requires="wps">
            <w:drawing>
              <wp:anchor distT="4294967295" distB="4294967295" distL="114300" distR="114300" simplePos="0" relativeHeight="251658240" behindDoc="0" locked="0" layoutInCell="1" allowOverlap="1" wp14:anchorId="31671628" wp14:editId="5AC9BC12">
                <wp:simplePos x="0" y="0"/>
                <wp:positionH relativeFrom="column">
                  <wp:posOffset>1884062</wp:posOffset>
                </wp:positionH>
                <wp:positionV relativeFrom="paragraph">
                  <wp:posOffset>10795</wp:posOffset>
                </wp:positionV>
                <wp:extent cx="2050415" cy="0"/>
                <wp:effectExtent l="0" t="0" r="2603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8.35pt;margin-top:.85pt;width:161.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B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mnaZ5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"/>
            </w:pict>
          </mc:Fallback>
        </mc:AlternateContent>
      </w:r>
    </w:p>
    <w:p w:rsidR="0052062D" w:rsidRPr="00A632E8" w:rsidRDefault="00DD22BD" w:rsidP="00E06E70">
      <w:pPr>
        <w:shd w:val="clear" w:color="auto" w:fill="FFFFFF"/>
        <w:spacing w:after="0" w:line="240" w:lineRule="auto"/>
        <w:jc w:val="center"/>
        <w:rPr>
          <w:rFonts w:eastAsia="Times New Roman" w:cs="Times New Roman"/>
          <w:b/>
          <w:bCs/>
          <w:color w:val="000000"/>
          <w:szCs w:val="28"/>
          <w:lang w:val="en-US"/>
        </w:rPr>
      </w:pPr>
      <w:r w:rsidRPr="00A632E8">
        <w:rPr>
          <w:rFonts w:eastAsia="Times New Roman" w:cs="Times New Roman"/>
          <w:b/>
          <w:bCs/>
          <w:color w:val="000000"/>
          <w:szCs w:val="28"/>
        </w:rPr>
        <w:t xml:space="preserve">HỘI ĐỒNG NHÂN DÂN TỈNH </w:t>
      </w:r>
      <w:r w:rsidR="00480A36" w:rsidRPr="00A632E8">
        <w:rPr>
          <w:rFonts w:eastAsia="Times New Roman" w:cs="Times New Roman"/>
          <w:b/>
          <w:bCs/>
          <w:color w:val="000000"/>
          <w:szCs w:val="28"/>
          <w:lang w:val="en-US"/>
        </w:rPr>
        <w:t>QUẢNG TRỊ</w:t>
      </w:r>
      <w:r w:rsidRPr="00A632E8">
        <w:rPr>
          <w:rFonts w:eastAsia="Times New Roman" w:cs="Times New Roman"/>
          <w:b/>
          <w:bCs/>
          <w:color w:val="000000"/>
          <w:szCs w:val="28"/>
        </w:rPr>
        <w:br/>
        <w:t xml:space="preserve">KHÓA </w:t>
      </w:r>
      <w:r w:rsidR="0097743F" w:rsidRPr="00A632E8">
        <w:rPr>
          <w:rFonts w:eastAsia="Times New Roman" w:cs="Times New Roman"/>
          <w:b/>
          <w:bCs/>
          <w:color w:val="000000"/>
          <w:szCs w:val="28"/>
          <w:lang w:val="en-US"/>
        </w:rPr>
        <w:t>VII</w:t>
      </w:r>
      <w:r w:rsidR="005070D6" w:rsidRPr="00A632E8">
        <w:rPr>
          <w:rFonts w:eastAsia="Times New Roman" w:cs="Times New Roman"/>
          <w:b/>
          <w:bCs/>
          <w:color w:val="000000"/>
          <w:szCs w:val="28"/>
          <w:lang w:val="en-US"/>
        </w:rPr>
        <w:t>I</w:t>
      </w:r>
      <w:r w:rsidRPr="00A632E8">
        <w:rPr>
          <w:rFonts w:eastAsia="Times New Roman" w:cs="Times New Roman"/>
          <w:b/>
          <w:bCs/>
          <w:color w:val="000000"/>
          <w:szCs w:val="28"/>
        </w:rPr>
        <w:t xml:space="preserve">, KỲ HỌP THỨ </w:t>
      </w:r>
      <w:r w:rsidR="0052062D" w:rsidRPr="00A632E8">
        <w:rPr>
          <w:rFonts w:eastAsia="Times New Roman" w:cs="Times New Roman"/>
          <w:b/>
          <w:bCs/>
          <w:color w:val="000000"/>
          <w:szCs w:val="28"/>
          <w:lang w:val="en-US"/>
        </w:rPr>
        <w:t>2</w:t>
      </w:r>
      <w:r w:rsidR="00E56F6C">
        <w:rPr>
          <w:rFonts w:eastAsia="Times New Roman" w:cs="Times New Roman"/>
          <w:b/>
          <w:bCs/>
          <w:color w:val="000000"/>
          <w:szCs w:val="28"/>
          <w:lang w:val="en-US"/>
        </w:rPr>
        <w:t>8</w:t>
      </w:r>
    </w:p>
    <w:p w:rsidR="0043798D" w:rsidRDefault="0043798D" w:rsidP="00E06E70">
      <w:pPr>
        <w:shd w:val="clear" w:color="auto" w:fill="FFFFFF"/>
        <w:spacing w:before="80" w:after="0" w:line="240" w:lineRule="auto"/>
        <w:ind w:firstLine="567"/>
        <w:jc w:val="both"/>
        <w:rPr>
          <w:rFonts w:eastAsia="Times New Roman" w:cs="Times New Roman"/>
          <w:i/>
          <w:iCs/>
          <w:color w:val="000000"/>
          <w:szCs w:val="28"/>
          <w:lang w:val="en-US"/>
        </w:rPr>
      </w:pPr>
    </w:p>
    <w:p w:rsidR="004E1B8A" w:rsidRPr="00A632E8" w:rsidRDefault="00DD22BD" w:rsidP="00E06E70">
      <w:pPr>
        <w:shd w:val="clear" w:color="auto" w:fill="FFFFFF"/>
        <w:spacing w:before="80" w:after="0" w:line="240" w:lineRule="auto"/>
        <w:ind w:firstLine="567"/>
        <w:jc w:val="both"/>
        <w:rPr>
          <w:rFonts w:cs="Times New Roman"/>
          <w:i/>
          <w:iCs/>
          <w:szCs w:val="28"/>
          <w:lang w:val="en-US"/>
        </w:rPr>
      </w:pPr>
      <w:r w:rsidRPr="00A632E8">
        <w:rPr>
          <w:rFonts w:eastAsia="Times New Roman" w:cs="Times New Roman"/>
          <w:i/>
          <w:iCs/>
          <w:color w:val="000000"/>
          <w:szCs w:val="28"/>
        </w:rPr>
        <w:t>Căn cứ Luật Tổ chức chính quyền địa phương ngày 19</w:t>
      </w:r>
      <w:r w:rsidR="0052062D" w:rsidRPr="00A632E8">
        <w:rPr>
          <w:rFonts w:eastAsia="Times New Roman" w:cs="Times New Roman"/>
          <w:i/>
          <w:iCs/>
          <w:color w:val="000000"/>
          <w:szCs w:val="28"/>
          <w:lang w:val="en-US"/>
        </w:rPr>
        <w:t>/6/</w:t>
      </w:r>
      <w:r w:rsidRPr="00A632E8">
        <w:rPr>
          <w:rFonts w:eastAsia="Times New Roman" w:cs="Times New Roman"/>
          <w:i/>
          <w:iCs/>
          <w:color w:val="000000"/>
          <w:szCs w:val="28"/>
        </w:rPr>
        <w:t>2015;</w:t>
      </w:r>
      <w:r w:rsidR="004E1B8A" w:rsidRPr="00A632E8">
        <w:rPr>
          <w:rFonts w:cs="Times New Roman"/>
          <w:i/>
          <w:iCs/>
          <w:szCs w:val="28"/>
        </w:rPr>
        <w:t xml:space="preserve"> Luật sửa đổi, bổ sung một số điều của Luật </w:t>
      </w:r>
      <w:r w:rsidR="00412C50" w:rsidRPr="00A632E8">
        <w:rPr>
          <w:rFonts w:cs="Times New Roman"/>
          <w:i/>
          <w:iCs/>
          <w:szCs w:val="28"/>
          <w:lang w:val="en-US"/>
        </w:rPr>
        <w:t>T</w:t>
      </w:r>
      <w:r w:rsidR="004E1B8A" w:rsidRPr="00A632E8">
        <w:rPr>
          <w:rFonts w:cs="Times New Roman"/>
          <w:i/>
          <w:iCs/>
          <w:szCs w:val="28"/>
        </w:rPr>
        <w:t xml:space="preserve">ổ chức Chính phủ và Luật </w:t>
      </w:r>
      <w:r w:rsidR="00412C50" w:rsidRPr="00A632E8">
        <w:rPr>
          <w:rFonts w:cs="Times New Roman"/>
          <w:i/>
          <w:iCs/>
          <w:szCs w:val="28"/>
          <w:lang w:val="en-US"/>
        </w:rPr>
        <w:t>T</w:t>
      </w:r>
      <w:r w:rsidR="004E1B8A" w:rsidRPr="00A632E8">
        <w:rPr>
          <w:rFonts w:cs="Times New Roman"/>
          <w:i/>
          <w:iCs/>
          <w:szCs w:val="28"/>
        </w:rPr>
        <w:t>ổ chức chính quyền địa phương ngày 22</w:t>
      </w:r>
      <w:r w:rsidR="0052062D" w:rsidRPr="00A632E8">
        <w:rPr>
          <w:rFonts w:cs="Times New Roman"/>
          <w:i/>
          <w:iCs/>
          <w:szCs w:val="28"/>
          <w:lang w:val="en-US"/>
        </w:rPr>
        <w:t>/11/</w:t>
      </w:r>
      <w:r w:rsidR="004E1B8A" w:rsidRPr="00A632E8">
        <w:rPr>
          <w:rFonts w:cs="Times New Roman"/>
          <w:i/>
          <w:iCs/>
          <w:szCs w:val="28"/>
        </w:rPr>
        <w:t>2019;</w:t>
      </w:r>
    </w:p>
    <w:p w:rsidR="004A1E77" w:rsidRPr="00A632E8" w:rsidRDefault="004A1E77" w:rsidP="00E06E70">
      <w:pPr>
        <w:spacing w:before="80" w:after="0" w:line="240" w:lineRule="auto"/>
        <w:ind w:firstLine="567"/>
        <w:jc w:val="both"/>
        <w:rPr>
          <w:rFonts w:eastAsia="Times New Roman" w:cs="Times New Roman"/>
          <w:i/>
          <w:color w:val="000000" w:themeColor="text1"/>
          <w:szCs w:val="28"/>
        </w:rPr>
      </w:pPr>
      <w:r w:rsidRPr="00A632E8">
        <w:rPr>
          <w:rFonts w:eastAsia="Times New Roman" w:cs="Times New Roman"/>
          <w:i/>
          <w:color w:val="000000" w:themeColor="text1"/>
          <w:szCs w:val="28"/>
        </w:rPr>
        <w:t>Căn cứ Luật Ngân sách nhà nước ngày 25/6/2015;</w:t>
      </w:r>
    </w:p>
    <w:p w:rsidR="007C5736" w:rsidRPr="009B42DA" w:rsidRDefault="007C5736" w:rsidP="00E06E70">
      <w:pPr>
        <w:spacing w:before="80" w:after="0" w:line="240" w:lineRule="auto"/>
        <w:ind w:firstLine="567"/>
        <w:jc w:val="both"/>
        <w:rPr>
          <w:i/>
          <w:noProof/>
          <w:szCs w:val="28"/>
        </w:rPr>
      </w:pPr>
      <w:r w:rsidRPr="009B42DA">
        <w:rPr>
          <w:i/>
          <w:noProof/>
          <w:szCs w:val="28"/>
        </w:rPr>
        <w:t>Căn cứ Luật Phổ biến, giáo dục pháp luật ngày 20</w:t>
      </w:r>
      <w:r>
        <w:rPr>
          <w:i/>
          <w:noProof/>
          <w:szCs w:val="28"/>
          <w:lang w:val="en-US"/>
        </w:rPr>
        <w:t>/6/</w:t>
      </w:r>
      <w:r w:rsidRPr="009B42DA">
        <w:rPr>
          <w:i/>
          <w:noProof/>
          <w:szCs w:val="28"/>
        </w:rPr>
        <w:t>2012;</w:t>
      </w:r>
    </w:p>
    <w:p w:rsidR="007C5736" w:rsidRPr="009B42DA" w:rsidRDefault="007C5736" w:rsidP="00E06E70">
      <w:pPr>
        <w:spacing w:before="80" w:after="0" w:line="240" w:lineRule="auto"/>
        <w:ind w:firstLine="567"/>
        <w:jc w:val="both"/>
        <w:rPr>
          <w:i/>
          <w:noProof/>
          <w:szCs w:val="28"/>
        </w:rPr>
      </w:pPr>
      <w:r w:rsidRPr="009B42DA">
        <w:rPr>
          <w:i/>
          <w:noProof/>
          <w:szCs w:val="28"/>
        </w:rPr>
        <w:t>Căn cứ Luật Hòa giải ở cơ sở ngày 20</w:t>
      </w:r>
      <w:r>
        <w:rPr>
          <w:i/>
          <w:noProof/>
          <w:szCs w:val="28"/>
          <w:lang w:val="en-US"/>
        </w:rPr>
        <w:t>/6/</w:t>
      </w:r>
      <w:r w:rsidRPr="009B42DA">
        <w:rPr>
          <w:i/>
          <w:noProof/>
          <w:szCs w:val="28"/>
        </w:rPr>
        <w:t>2013;</w:t>
      </w:r>
    </w:p>
    <w:p w:rsidR="007C5736" w:rsidRPr="009B42DA" w:rsidRDefault="007C5736" w:rsidP="00E06E70">
      <w:pPr>
        <w:spacing w:before="80" w:after="0" w:line="240" w:lineRule="auto"/>
        <w:ind w:firstLine="567"/>
        <w:jc w:val="both"/>
        <w:rPr>
          <w:i/>
          <w:noProof/>
          <w:szCs w:val="28"/>
        </w:rPr>
      </w:pPr>
      <w:r w:rsidRPr="009B42DA">
        <w:rPr>
          <w:i/>
          <w:noProof/>
          <w:szCs w:val="28"/>
        </w:rPr>
        <w:t>Căn cứ Nghị định số 28/2013/NĐ-CP ngày 04</w:t>
      </w:r>
      <w:r>
        <w:rPr>
          <w:i/>
          <w:noProof/>
          <w:szCs w:val="28"/>
          <w:lang w:val="en-US"/>
        </w:rPr>
        <w:t>/4/</w:t>
      </w:r>
      <w:r w:rsidRPr="009B42DA">
        <w:rPr>
          <w:i/>
          <w:noProof/>
          <w:szCs w:val="28"/>
        </w:rPr>
        <w:t>2013 của Chính phủ quy định chi tiết một số điều và biện pháp thi hành Luật Phổ biến, giáo dục pháp luật;</w:t>
      </w:r>
    </w:p>
    <w:p w:rsidR="007C5736" w:rsidRPr="009B42DA" w:rsidRDefault="007C5736" w:rsidP="00E06E70">
      <w:pPr>
        <w:spacing w:before="80" w:after="0" w:line="240" w:lineRule="auto"/>
        <w:ind w:firstLine="567"/>
        <w:jc w:val="both"/>
        <w:rPr>
          <w:i/>
          <w:noProof/>
          <w:szCs w:val="28"/>
        </w:rPr>
      </w:pPr>
      <w:r w:rsidRPr="009B42DA">
        <w:rPr>
          <w:i/>
          <w:noProof/>
          <w:szCs w:val="28"/>
        </w:rPr>
        <w:t>Căn cứ Nghị định số 15/2014/NĐ-CP ngày 27</w:t>
      </w:r>
      <w:r>
        <w:rPr>
          <w:i/>
          <w:noProof/>
          <w:szCs w:val="28"/>
          <w:lang w:val="en-US"/>
        </w:rPr>
        <w:t>/02/</w:t>
      </w:r>
      <w:r w:rsidRPr="009B42DA">
        <w:rPr>
          <w:i/>
          <w:noProof/>
          <w:szCs w:val="28"/>
        </w:rPr>
        <w:t>2014 của Chính phủ quy định chi tiết một số điều và biện pháp thi hành Luật Hòa giải ở cơ sở;</w:t>
      </w:r>
    </w:p>
    <w:p w:rsidR="007C5736" w:rsidRDefault="007C5736" w:rsidP="00E06E70">
      <w:pPr>
        <w:spacing w:before="80" w:after="0" w:line="240" w:lineRule="auto"/>
        <w:ind w:firstLine="567"/>
        <w:jc w:val="both"/>
        <w:rPr>
          <w:i/>
          <w:noProof/>
          <w:szCs w:val="28"/>
          <w:lang w:val="en-US"/>
        </w:rPr>
      </w:pPr>
      <w:r w:rsidRPr="009B42DA">
        <w:rPr>
          <w:i/>
          <w:noProof/>
          <w:szCs w:val="28"/>
        </w:rPr>
        <w:t>Căn cứ Nghị định số 163/2016/NĐ-CP ngày 21</w:t>
      </w:r>
      <w:r w:rsidR="003F2E71">
        <w:rPr>
          <w:i/>
          <w:noProof/>
          <w:szCs w:val="28"/>
          <w:lang w:val="en-US"/>
        </w:rPr>
        <w:t>/12/</w:t>
      </w:r>
      <w:r w:rsidRPr="009B42DA">
        <w:rPr>
          <w:i/>
          <w:noProof/>
          <w:szCs w:val="28"/>
        </w:rPr>
        <w:t xml:space="preserve">2016 của Chính phủ quy định chi tiết thi hành một số điều của Luật Ngân sách </w:t>
      </w:r>
      <w:r w:rsidR="003F2E71">
        <w:rPr>
          <w:i/>
          <w:noProof/>
          <w:szCs w:val="28"/>
          <w:lang w:val="en-US"/>
        </w:rPr>
        <w:t>n</w:t>
      </w:r>
      <w:r w:rsidRPr="009B42DA">
        <w:rPr>
          <w:i/>
          <w:noProof/>
          <w:szCs w:val="28"/>
        </w:rPr>
        <w:t>hà nước;</w:t>
      </w:r>
    </w:p>
    <w:p w:rsidR="007A29BC" w:rsidRPr="007A29BC" w:rsidRDefault="007A29BC" w:rsidP="00E06E70">
      <w:pPr>
        <w:widowControl w:val="0"/>
        <w:spacing w:before="80" w:after="0" w:line="240" w:lineRule="auto"/>
        <w:ind w:firstLine="567"/>
        <w:jc w:val="both"/>
        <w:rPr>
          <w:i/>
          <w:color w:val="FF0000"/>
          <w:szCs w:val="28"/>
          <w:lang w:val="it-IT"/>
        </w:rPr>
      </w:pPr>
      <w:r w:rsidRPr="007A29BC">
        <w:rPr>
          <w:i/>
          <w:color w:val="FF0000"/>
          <w:szCs w:val="28"/>
          <w:lang w:val="it-IT"/>
        </w:rPr>
        <w:t>Căn cứ Quyết định số 25/2021/QĐ-TTg ngày 22</w:t>
      </w:r>
      <w:r w:rsidR="000006A4">
        <w:rPr>
          <w:i/>
          <w:color w:val="FF0000"/>
          <w:szCs w:val="28"/>
          <w:lang w:val="it-IT"/>
        </w:rPr>
        <w:t>/7/</w:t>
      </w:r>
      <w:r w:rsidRPr="007A29BC">
        <w:rPr>
          <w:i/>
          <w:color w:val="FF0000"/>
          <w:szCs w:val="28"/>
          <w:lang w:val="it-IT"/>
        </w:rPr>
        <w:t>2021 của Thủ tướng Chính phủ quy định về xã, phường, thị trấn đạt chuẩn tiếp cận pháp luật</w:t>
      </w:r>
      <w:r w:rsidR="00360988">
        <w:rPr>
          <w:i/>
          <w:color w:val="7030A0"/>
          <w:szCs w:val="28"/>
          <w:lang w:val="it-IT"/>
        </w:rPr>
        <w:t>;</w:t>
      </w:r>
    </w:p>
    <w:p w:rsidR="007C5736" w:rsidRPr="009B42DA" w:rsidRDefault="007C5736" w:rsidP="00E06E70">
      <w:pPr>
        <w:spacing w:before="80" w:after="0" w:line="240" w:lineRule="auto"/>
        <w:ind w:firstLine="567"/>
        <w:jc w:val="both"/>
        <w:rPr>
          <w:i/>
          <w:noProof/>
          <w:szCs w:val="28"/>
          <w:lang w:val="it-IT"/>
        </w:rPr>
      </w:pPr>
      <w:r w:rsidRPr="009B42DA">
        <w:rPr>
          <w:i/>
          <w:noProof/>
          <w:szCs w:val="28"/>
          <w:lang w:val="it-IT"/>
        </w:rPr>
        <w:t>Căn cứ Thông tư số 56/2023/TT-BTC ngày 18</w:t>
      </w:r>
      <w:r w:rsidR="003F2E71">
        <w:rPr>
          <w:i/>
          <w:noProof/>
          <w:szCs w:val="28"/>
          <w:lang w:val="it-IT"/>
        </w:rPr>
        <w:t>/8/</w:t>
      </w:r>
      <w:r w:rsidRPr="009B42DA">
        <w:rPr>
          <w:i/>
          <w:noProof/>
          <w:szCs w:val="28"/>
          <w:lang w:val="it-IT"/>
        </w:rPr>
        <w:t>2023 của Bộ trưởng Bộ Tài chính quy định việc lập dự toán, quản lý, sử dụng và quyết toán kinh phí bảo đảm cho công tác phổ biến, giáo dục pháp luật, chuẩn tiếp cận pháp luật và hòa giải ở cơ sở;</w:t>
      </w:r>
    </w:p>
    <w:p w:rsidR="00DD22BD" w:rsidRPr="00A632E8" w:rsidRDefault="00DD22BD" w:rsidP="00E06E70">
      <w:pPr>
        <w:spacing w:before="80" w:after="0" w:line="240" w:lineRule="auto"/>
        <w:ind w:firstLine="567"/>
        <w:jc w:val="both"/>
        <w:rPr>
          <w:rFonts w:cs="Times New Roman"/>
          <w:i/>
          <w:iCs/>
          <w:spacing w:val="-2"/>
          <w:szCs w:val="28"/>
          <w:lang w:val="en-US"/>
        </w:rPr>
      </w:pPr>
      <w:r w:rsidRPr="004C7C22">
        <w:rPr>
          <w:rFonts w:eastAsia="Times New Roman" w:cs="Times New Roman"/>
          <w:i/>
          <w:iCs/>
          <w:color w:val="000000"/>
          <w:szCs w:val="28"/>
        </w:rPr>
        <w:t>Xét Tờ trình số</w:t>
      </w:r>
      <w:r w:rsidR="00E9318A">
        <w:rPr>
          <w:rFonts w:eastAsia="Times New Roman" w:cs="Times New Roman"/>
          <w:i/>
          <w:iCs/>
          <w:color w:val="000000"/>
          <w:szCs w:val="28"/>
          <w:lang w:val="en-US"/>
        </w:rPr>
        <w:t xml:space="preserve"> 205/</w:t>
      </w:r>
      <w:r w:rsidR="00F443B9" w:rsidRPr="004C7C22">
        <w:rPr>
          <w:rFonts w:eastAsia="Times New Roman" w:cs="Times New Roman"/>
          <w:i/>
          <w:iCs/>
          <w:color w:val="000000"/>
          <w:szCs w:val="28"/>
        </w:rPr>
        <w:t>TTr-UBND ngày</w:t>
      </w:r>
      <w:r w:rsidR="00E9318A">
        <w:rPr>
          <w:rFonts w:eastAsia="Times New Roman" w:cs="Times New Roman"/>
          <w:i/>
          <w:iCs/>
          <w:color w:val="000000"/>
          <w:szCs w:val="28"/>
          <w:lang w:val="en-US"/>
        </w:rPr>
        <w:t xml:space="preserve"> 20/1</w:t>
      </w:r>
      <w:r w:rsidR="00A161EC">
        <w:rPr>
          <w:rFonts w:eastAsia="Times New Roman" w:cs="Times New Roman"/>
          <w:i/>
          <w:iCs/>
          <w:color w:val="000000"/>
          <w:szCs w:val="28"/>
          <w:lang w:val="en-US"/>
        </w:rPr>
        <w:t>1</w:t>
      </w:r>
      <w:r w:rsidR="00A7168D">
        <w:rPr>
          <w:rFonts w:eastAsia="Times New Roman" w:cs="Times New Roman"/>
          <w:i/>
          <w:iCs/>
          <w:color w:val="000000"/>
          <w:szCs w:val="28"/>
          <w:lang w:val="en-US"/>
        </w:rPr>
        <w:t>/</w:t>
      </w:r>
      <w:r w:rsidRPr="004C7C22">
        <w:rPr>
          <w:rFonts w:eastAsia="Times New Roman" w:cs="Times New Roman"/>
          <w:i/>
          <w:iCs/>
          <w:color w:val="000000"/>
          <w:szCs w:val="28"/>
        </w:rPr>
        <w:t>20</w:t>
      </w:r>
      <w:r w:rsidR="008D4D5A" w:rsidRPr="004C7C22">
        <w:rPr>
          <w:rFonts w:eastAsia="Times New Roman" w:cs="Times New Roman"/>
          <w:i/>
          <w:iCs/>
          <w:color w:val="000000"/>
          <w:szCs w:val="28"/>
          <w:lang w:val="en-US"/>
        </w:rPr>
        <w:t>2</w:t>
      </w:r>
      <w:r w:rsidR="004A1E77" w:rsidRPr="004C7C22">
        <w:rPr>
          <w:rFonts w:eastAsia="Times New Roman" w:cs="Times New Roman"/>
          <w:i/>
          <w:iCs/>
          <w:color w:val="000000"/>
          <w:szCs w:val="28"/>
          <w:lang w:val="en-US"/>
        </w:rPr>
        <w:t>4</w:t>
      </w:r>
      <w:r w:rsidR="000006A4">
        <w:rPr>
          <w:rFonts w:eastAsia="Times New Roman" w:cs="Times New Roman"/>
          <w:i/>
          <w:iCs/>
          <w:color w:val="000000"/>
          <w:szCs w:val="28"/>
          <w:lang w:val="en-US"/>
        </w:rPr>
        <w:t xml:space="preserve"> </w:t>
      </w:r>
      <w:r w:rsidRPr="004C7C22">
        <w:rPr>
          <w:rFonts w:eastAsia="Times New Roman" w:cs="Times New Roman"/>
          <w:i/>
          <w:iCs/>
          <w:color w:val="000000"/>
          <w:szCs w:val="28"/>
        </w:rPr>
        <w:t>của Ủy ban nhân dân tỉnh</w:t>
      </w:r>
      <w:r w:rsidR="000006A4">
        <w:rPr>
          <w:rFonts w:eastAsia="Times New Roman" w:cs="Times New Roman"/>
          <w:i/>
          <w:iCs/>
          <w:color w:val="000000"/>
          <w:szCs w:val="28"/>
          <w:lang w:val="en-US"/>
        </w:rPr>
        <w:t xml:space="preserve"> </w:t>
      </w:r>
      <w:r w:rsidR="004C7C22">
        <w:rPr>
          <w:i/>
          <w:szCs w:val="28"/>
          <w:lang w:val="en-US"/>
        </w:rPr>
        <w:t>v</w:t>
      </w:r>
      <w:r w:rsidR="004C7C22" w:rsidRPr="004C7C22">
        <w:rPr>
          <w:i/>
          <w:szCs w:val="28"/>
        </w:rPr>
        <w:t xml:space="preserve">ề </w:t>
      </w:r>
      <w:r w:rsidR="00E9318A">
        <w:rPr>
          <w:i/>
          <w:szCs w:val="28"/>
          <w:lang w:val="en-US"/>
        </w:rPr>
        <w:t>D</w:t>
      </w:r>
      <w:r w:rsidR="00A161EC">
        <w:rPr>
          <w:i/>
          <w:szCs w:val="28"/>
          <w:lang w:val="en-US"/>
        </w:rPr>
        <w:t>ự thảo nghị quyết quy định mứ</w:t>
      </w:r>
      <w:r w:rsidR="00E9318A">
        <w:rPr>
          <w:i/>
          <w:szCs w:val="28"/>
          <w:lang w:val="en-US"/>
        </w:rPr>
        <w:t xml:space="preserve">c </w:t>
      </w:r>
      <w:r w:rsidR="00A161EC">
        <w:rPr>
          <w:i/>
          <w:szCs w:val="28"/>
          <w:lang w:val="en-US"/>
        </w:rPr>
        <w:t>chi thực hiện công tác phổ biến, giáo dục pháp luật, chuẩn tiếp cận pháp luật và hòa giải ở cơ sở trên địa bàn tỉnh Quảng Trị</w:t>
      </w:r>
      <w:r w:rsidR="004C7C22">
        <w:rPr>
          <w:i/>
          <w:lang w:val="en-US"/>
        </w:rPr>
        <w:t>; B</w:t>
      </w:r>
      <w:r w:rsidR="006B51AA" w:rsidRPr="00A632E8">
        <w:rPr>
          <w:rFonts w:cs="Times New Roman"/>
          <w:i/>
          <w:iCs/>
          <w:spacing w:val="-2"/>
          <w:szCs w:val="28"/>
        </w:rPr>
        <w:t>áo cáo thẩm tra của Ban Pháp chế Hội đồng nhân dân tỉnh; ý kiến thảo luận của đại biểu Hội đồng nhân dân tỉnh tại kỳ họp.</w:t>
      </w:r>
    </w:p>
    <w:p w:rsidR="007947C0" w:rsidRPr="00A632E8" w:rsidRDefault="00DD22BD" w:rsidP="00E06E70">
      <w:pPr>
        <w:shd w:val="clear" w:color="auto" w:fill="FFFFFF"/>
        <w:spacing w:before="80" w:after="0" w:line="240" w:lineRule="auto"/>
        <w:jc w:val="center"/>
        <w:rPr>
          <w:rFonts w:eastAsia="Times New Roman" w:cs="Times New Roman"/>
          <w:b/>
          <w:bCs/>
          <w:color w:val="000000"/>
          <w:szCs w:val="28"/>
          <w:lang w:val="en-US"/>
        </w:rPr>
      </w:pPr>
      <w:r w:rsidRPr="00A632E8">
        <w:rPr>
          <w:rFonts w:eastAsia="Times New Roman" w:cs="Times New Roman"/>
          <w:b/>
          <w:bCs/>
          <w:color w:val="000000"/>
          <w:szCs w:val="28"/>
        </w:rPr>
        <w:t>QUYẾT NGHỊ:</w:t>
      </w:r>
    </w:p>
    <w:p w:rsidR="007C5736" w:rsidRPr="009B42DA" w:rsidRDefault="007C5736" w:rsidP="00E06E70">
      <w:pPr>
        <w:spacing w:before="80" w:after="0" w:line="240" w:lineRule="auto"/>
        <w:ind w:firstLine="567"/>
        <w:jc w:val="both"/>
        <w:rPr>
          <w:b/>
          <w:szCs w:val="28"/>
          <w:lang w:val="it-IT"/>
        </w:rPr>
      </w:pPr>
      <w:r w:rsidRPr="009B42DA">
        <w:rPr>
          <w:b/>
          <w:noProof/>
          <w:szCs w:val="28"/>
          <w:lang w:val="it-IT"/>
        </w:rPr>
        <w:t>Điều 1.</w:t>
      </w:r>
      <w:r w:rsidR="00E06E70">
        <w:rPr>
          <w:b/>
          <w:noProof/>
          <w:szCs w:val="28"/>
          <w:lang w:val="it-IT"/>
        </w:rPr>
        <w:t xml:space="preserve"> </w:t>
      </w:r>
      <w:r w:rsidRPr="00E06E70">
        <w:rPr>
          <w:szCs w:val="28"/>
          <w:lang w:val="it-IT"/>
        </w:rPr>
        <w:t>Phạm vi điều chỉnh và đối tượng áp dụng</w:t>
      </w:r>
    </w:p>
    <w:p w:rsidR="007C5736" w:rsidRPr="009B42DA" w:rsidRDefault="007C5736" w:rsidP="00E06E70">
      <w:pPr>
        <w:spacing w:before="80" w:after="0" w:line="240" w:lineRule="auto"/>
        <w:ind w:firstLine="567"/>
        <w:jc w:val="both"/>
        <w:rPr>
          <w:szCs w:val="28"/>
          <w:lang w:val="it-IT"/>
        </w:rPr>
      </w:pPr>
      <w:r w:rsidRPr="009B42DA">
        <w:rPr>
          <w:szCs w:val="28"/>
          <w:lang w:val="it-IT"/>
        </w:rPr>
        <w:t>1. Phạm vi điều chỉnh</w:t>
      </w:r>
    </w:p>
    <w:p w:rsidR="007C5736" w:rsidRPr="009B42DA" w:rsidRDefault="007C5736" w:rsidP="00E06E70">
      <w:pPr>
        <w:widowControl w:val="0"/>
        <w:spacing w:before="80" w:after="0" w:line="240" w:lineRule="auto"/>
        <w:ind w:firstLine="567"/>
        <w:jc w:val="both"/>
        <w:rPr>
          <w:szCs w:val="28"/>
          <w:lang w:val="de-DE"/>
        </w:rPr>
      </w:pPr>
      <w:r w:rsidRPr="009B42DA">
        <w:rPr>
          <w:szCs w:val="28"/>
          <w:lang w:val="it-IT"/>
        </w:rPr>
        <w:t xml:space="preserve">a) Nghị quyết này quy định </w:t>
      </w:r>
      <w:r w:rsidRPr="009B42DA">
        <w:rPr>
          <w:szCs w:val="28"/>
          <w:lang w:val="de-DE"/>
        </w:rPr>
        <w:t xml:space="preserve">mức chi thực hiện công tác phổ biến, giáo dục </w:t>
      </w:r>
      <w:r w:rsidRPr="009B42DA">
        <w:rPr>
          <w:szCs w:val="28"/>
          <w:lang w:val="de-DE"/>
        </w:rPr>
        <w:lastRenderedPageBreak/>
        <w:t>pháp luật, chuẩn tiếp cận pháp luật và hòa giải ở cơ sở trên địa bàn tỉnh Quảng Trị.</w:t>
      </w:r>
    </w:p>
    <w:p w:rsidR="007C5736" w:rsidRPr="009B42DA" w:rsidRDefault="007C5736" w:rsidP="00E06E70">
      <w:pPr>
        <w:spacing w:before="80" w:after="0" w:line="240" w:lineRule="auto"/>
        <w:ind w:firstLine="567"/>
        <w:jc w:val="both"/>
        <w:rPr>
          <w:rFonts w:ascii="TimesNewRoman" w:hAnsi="TimesNewRoman"/>
          <w:lang w:val="de-DE"/>
        </w:rPr>
      </w:pPr>
      <w:r w:rsidRPr="009B42DA">
        <w:rPr>
          <w:szCs w:val="28"/>
          <w:lang w:val="de-DE"/>
        </w:rPr>
        <w:t xml:space="preserve">b) Các </w:t>
      </w:r>
      <w:r w:rsidRPr="009B42DA">
        <w:rPr>
          <w:szCs w:val="28"/>
        </w:rPr>
        <w:t>nội dung</w:t>
      </w:r>
      <w:r w:rsidRPr="009B42DA">
        <w:rPr>
          <w:szCs w:val="28"/>
          <w:lang w:val="de-DE"/>
        </w:rPr>
        <w:t xml:space="preserve"> không </w:t>
      </w:r>
      <w:r w:rsidRPr="009B42DA">
        <w:rPr>
          <w:szCs w:val="28"/>
        </w:rPr>
        <w:t>quy định</w:t>
      </w:r>
      <w:r w:rsidR="000006A4">
        <w:rPr>
          <w:szCs w:val="28"/>
          <w:lang w:val="en-US"/>
        </w:rPr>
        <w:t xml:space="preserve"> </w:t>
      </w:r>
      <w:r w:rsidRPr="009B42DA">
        <w:rPr>
          <w:szCs w:val="28"/>
        </w:rPr>
        <w:t>tại</w:t>
      </w:r>
      <w:r w:rsidRPr="009B42DA">
        <w:rPr>
          <w:szCs w:val="28"/>
          <w:lang w:val="de-DE"/>
        </w:rPr>
        <w:t xml:space="preserve"> Nghị quyết này được thực hiện theo </w:t>
      </w:r>
      <w:r w:rsidRPr="009B42DA">
        <w:rPr>
          <w:noProof/>
          <w:szCs w:val="28"/>
          <w:lang w:val="de-DE"/>
        </w:rPr>
        <w:t>Thông tư số 56/2023/TT-BTC ngày 18</w:t>
      </w:r>
      <w:r w:rsidRPr="009B42DA">
        <w:rPr>
          <w:noProof/>
          <w:szCs w:val="28"/>
        </w:rPr>
        <w:t>/</w:t>
      </w:r>
      <w:r w:rsidRPr="009B42DA">
        <w:rPr>
          <w:noProof/>
          <w:szCs w:val="28"/>
          <w:lang w:val="de-DE"/>
        </w:rPr>
        <w:t>8/2023 của Bộ trưởng Bộ Tài chính quy định việc lập dự toán, quản lý, sử dụng và quyết toán kinh phí bảo đảm cho công tác phổ biến, giáo dục pháp luật, chuẩn tiếp cận pháp luật và hòa giải ở cơ sở.</w:t>
      </w:r>
    </w:p>
    <w:p w:rsidR="007C5736" w:rsidRPr="009B42DA" w:rsidRDefault="007C5736" w:rsidP="00E06E70">
      <w:pPr>
        <w:spacing w:before="80" w:after="0" w:line="240" w:lineRule="auto"/>
        <w:ind w:firstLine="567"/>
        <w:jc w:val="both"/>
        <w:rPr>
          <w:szCs w:val="28"/>
          <w:lang w:val="de-DE"/>
        </w:rPr>
      </w:pPr>
      <w:r w:rsidRPr="009B42DA">
        <w:rPr>
          <w:szCs w:val="28"/>
          <w:lang w:val="de-DE"/>
        </w:rPr>
        <w:t>c) Các chương trình, đề án, kế hoạch về phổ biến, giáo dục pháp luật, chuẩn tiếp cận pháp luật và hòa giải ở cơ sở có văn bản hướng dẫn riêng thì thực hiện theo quy định tại văn bản hướng dẫn đó; trường hợp không có quy định riêng thì thực hiện theo quy định tại Nghị quyết này.</w:t>
      </w:r>
    </w:p>
    <w:p w:rsidR="007C5736" w:rsidRPr="009B42DA" w:rsidRDefault="007C5736" w:rsidP="00E06E70">
      <w:pPr>
        <w:spacing w:before="80" w:after="0" w:line="240" w:lineRule="auto"/>
        <w:ind w:firstLine="567"/>
        <w:jc w:val="both"/>
        <w:rPr>
          <w:szCs w:val="28"/>
          <w:lang w:val="de-DE"/>
        </w:rPr>
      </w:pPr>
      <w:r w:rsidRPr="009B42DA">
        <w:rPr>
          <w:szCs w:val="28"/>
          <w:lang w:val="de-DE"/>
        </w:rPr>
        <w:t>2. Đối tượng áp dụng</w:t>
      </w:r>
    </w:p>
    <w:p w:rsidR="007C5736" w:rsidRPr="009B42DA" w:rsidRDefault="007C5736" w:rsidP="00E06E70">
      <w:pPr>
        <w:spacing w:before="80" w:after="0" w:line="240" w:lineRule="auto"/>
        <w:ind w:firstLine="567"/>
        <w:jc w:val="both"/>
        <w:rPr>
          <w:szCs w:val="28"/>
          <w:lang w:val="de-DE"/>
        </w:rPr>
      </w:pPr>
      <w:r w:rsidRPr="009B42DA">
        <w:rPr>
          <w:szCs w:val="28"/>
          <w:lang w:val="de-DE"/>
        </w:rPr>
        <w:t>Các cơ quan, đơn vị, tổ chức và cá nhân có liên quan đến việc lập dự toán, quản lý, sử dụng và quyết toán kinh phí ngân sách nhà nước bảo đảm cho công tác phổ biến, giáo dục pháp luật, chuẩn tiếp cận pháp luật và hòa giải ở cơ sở trên địa bàn tỉnh Quảng Trị.</w:t>
      </w:r>
    </w:p>
    <w:p w:rsidR="007C5736" w:rsidRPr="009B42DA" w:rsidRDefault="007C5736" w:rsidP="00E06E70">
      <w:pPr>
        <w:spacing w:before="80" w:after="0" w:line="240" w:lineRule="auto"/>
        <w:ind w:firstLine="567"/>
        <w:jc w:val="both"/>
        <w:rPr>
          <w:b/>
          <w:szCs w:val="28"/>
          <w:lang w:val="nb-NO"/>
        </w:rPr>
      </w:pPr>
      <w:r w:rsidRPr="009B42DA">
        <w:rPr>
          <w:b/>
          <w:szCs w:val="28"/>
          <w:lang w:val="nb-NO"/>
        </w:rPr>
        <w:t xml:space="preserve">Điều </w:t>
      </w:r>
      <w:r w:rsidR="00ED763E">
        <w:rPr>
          <w:b/>
          <w:szCs w:val="28"/>
          <w:lang w:val="nb-NO"/>
        </w:rPr>
        <w:t>2</w:t>
      </w:r>
      <w:r w:rsidRPr="009B42DA">
        <w:rPr>
          <w:b/>
          <w:szCs w:val="28"/>
          <w:lang w:val="nb-NO"/>
        </w:rPr>
        <w:t xml:space="preserve">. </w:t>
      </w:r>
      <w:r w:rsidRPr="00E06E70">
        <w:rPr>
          <w:szCs w:val="28"/>
          <w:lang w:val="nb-NO"/>
        </w:rPr>
        <w:t>Nội dung chi, mức chi</w:t>
      </w:r>
    </w:p>
    <w:p w:rsidR="007C5736" w:rsidRPr="009B42DA" w:rsidRDefault="007C5736" w:rsidP="00E06E70">
      <w:pPr>
        <w:spacing w:before="80" w:after="0" w:line="240" w:lineRule="auto"/>
        <w:ind w:firstLine="567"/>
        <w:jc w:val="both"/>
        <w:rPr>
          <w:szCs w:val="28"/>
          <w:lang w:val="nb-NO"/>
        </w:rPr>
      </w:pPr>
      <w:r w:rsidRPr="009B42DA">
        <w:rPr>
          <w:szCs w:val="28"/>
          <w:lang w:val="nb-NO"/>
        </w:rPr>
        <w:t xml:space="preserve">1. 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w:t>
      </w:r>
      <w:r w:rsidR="00060384">
        <w:rPr>
          <w:szCs w:val="28"/>
          <w:lang w:val="nb-NO"/>
        </w:rPr>
        <w:t>c</w:t>
      </w:r>
      <w:r w:rsidRPr="009B42DA">
        <w:rPr>
          <w:szCs w:val="28"/>
          <w:lang w:val="nb-NO"/>
        </w:rPr>
        <w:t xml:space="preserve">hương trình, đề án, kế hoạch: Nội dung và mức chi thực hiện theo Nghị quyết </w:t>
      </w:r>
      <w:r w:rsidRPr="009B42DA">
        <w:rPr>
          <w:szCs w:val="28"/>
        </w:rPr>
        <w:t xml:space="preserve">số </w:t>
      </w:r>
      <w:r w:rsidRPr="009B42DA">
        <w:rPr>
          <w:szCs w:val="28"/>
          <w:lang w:val="nb-NO"/>
        </w:rPr>
        <w:t xml:space="preserve">14/2017/NQ-HĐND ngày 29/7/2017 của </w:t>
      </w:r>
      <w:r w:rsidRPr="009B42DA">
        <w:rPr>
          <w:szCs w:val="28"/>
        </w:rPr>
        <w:t>Hội đồng nhân dân</w:t>
      </w:r>
      <w:r w:rsidRPr="009B42DA">
        <w:rPr>
          <w:szCs w:val="28"/>
          <w:lang w:val="nb-NO"/>
        </w:rPr>
        <w:t xml:space="preserve"> tỉnh</w:t>
      </w:r>
      <w:r w:rsidRPr="009B42DA">
        <w:rPr>
          <w:szCs w:val="28"/>
        </w:rPr>
        <w:t xml:space="preserve"> Quảng Trị</w:t>
      </w:r>
      <w:r w:rsidR="009A424B">
        <w:rPr>
          <w:szCs w:val="28"/>
          <w:lang w:val="en-US"/>
        </w:rPr>
        <w:t xml:space="preserve"> </w:t>
      </w:r>
      <w:r w:rsidR="00060384">
        <w:rPr>
          <w:szCs w:val="28"/>
          <w:lang w:val="nb-NO"/>
        </w:rPr>
        <w:t>q</w:t>
      </w:r>
      <w:r w:rsidRPr="009B42DA">
        <w:rPr>
          <w:szCs w:val="28"/>
          <w:lang w:val="nb-NO"/>
        </w:rPr>
        <w:t xml:space="preserve">uy định chế độ công tác phí, chế độ </w:t>
      </w:r>
      <w:r w:rsidRPr="009B42DA">
        <w:rPr>
          <w:szCs w:val="28"/>
        </w:rPr>
        <w:t xml:space="preserve">chi </w:t>
      </w:r>
      <w:r w:rsidRPr="009B42DA">
        <w:rPr>
          <w:szCs w:val="28"/>
          <w:lang w:val="nb-NO"/>
        </w:rPr>
        <w:t>hội nghị trên địa bàn tỉnh Quảng Trị.</w:t>
      </w:r>
    </w:p>
    <w:p w:rsidR="007A29BC" w:rsidRPr="007A29BC" w:rsidRDefault="007C5736" w:rsidP="00E06E70">
      <w:pPr>
        <w:widowControl w:val="0"/>
        <w:spacing w:before="80" w:after="0" w:line="240" w:lineRule="auto"/>
        <w:ind w:firstLine="567"/>
        <w:jc w:val="both"/>
        <w:rPr>
          <w:rFonts w:cs="Times New Roman"/>
          <w:i/>
          <w:color w:val="7030A0"/>
          <w:szCs w:val="28"/>
        </w:rPr>
      </w:pPr>
      <w:r w:rsidRPr="009B42DA">
        <w:rPr>
          <w:szCs w:val="28"/>
          <w:lang w:val="nb-NO"/>
        </w:rPr>
        <w:t xml:space="preserve">2. Chi tổ chức đào tạo, tập huấn, bồi dưỡng kiến thức pháp luật, nghiệp vụ, kỹ năng phổ biến, giáo dục pháp luật, chuẩn tiếp cận pháp luật, </w:t>
      </w:r>
      <w:r w:rsidR="006625E2">
        <w:rPr>
          <w:szCs w:val="28"/>
          <w:lang w:val="nb-NO"/>
        </w:rPr>
        <w:t>hòa</w:t>
      </w:r>
      <w:r w:rsidRPr="009B42DA">
        <w:rPr>
          <w:szCs w:val="28"/>
          <w:lang w:val="nb-NO"/>
        </w:rPr>
        <w:t xml:space="preserve"> giải ở cơ sở cho cán bộ, công chức, viên chức; báo cáo viên pháp luật; tuyên truyền viên pháp luật và người được mời tham gia phổ biến, giáo dục pháp luật; </w:t>
      </w:r>
      <w:r w:rsidR="006625E2">
        <w:rPr>
          <w:szCs w:val="28"/>
          <w:lang w:val="nb-NO"/>
        </w:rPr>
        <w:t>hòa</w:t>
      </w:r>
      <w:r w:rsidRPr="009B42DA">
        <w:rPr>
          <w:szCs w:val="28"/>
          <w:lang w:val="nb-NO"/>
        </w:rPr>
        <w:t xml:space="preserve"> giải viên ở cơ sở; người làm công tác phổ biến, giáo dục pháp luật, già làng, trưởng bản, người có uy tín trong cộng đồng các dân tộc thiểu số theo khoản 3 Điều 17 Luật Phổ biến, giáo dục pháp luật; người làm công tác phổ biến, giáo dục pháp luật cho người khuyết tật theo khoản 3 Điều 20 Luật Phổ biến, giáo dục pháp luật: Nội dung và mức chi thực hiện theo quy định tại Nghị quyết số 07/2019/NQ-HĐND </w:t>
      </w:r>
      <w:r w:rsidRPr="009A424B">
        <w:rPr>
          <w:szCs w:val="28"/>
          <w:lang w:val="nb-NO"/>
        </w:rPr>
        <w:t xml:space="preserve">ngày 20/7/2019 của </w:t>
      </w:r>
      <w:r w:rsidRPr="009A424B">
        <w:rPr>
          <w:szCs w:val="28"/>
        </w:rPr>
        <w:t>Hội đồng nhân dân</w:t>
      </w:r>
      <w:r w:rsidRPr="009A424B">
        <w:rPr>
          <w:szCs w:val="28"/>
          <w:lang w:val="nb-NO"/>
        </w:rPr>
        <w:t xml:space="preserve"> tỉnh</w:t>
      </w:r>
      <w:r w:rsidRPr="009A424B">
        <w:rPr>
          <w:szCs w:val="28"/>
        </w:rPr>
        <w:t xml:space="preserve"> Quảng Trị</w:t>
      </w:r>
      <w:r w:rsidR="007A29BC" w:rsidRPr="009A424B">
        <w:rPr>
          <w:szCs w:val="28"/>
          <w:lang w:val="en-US"/>
        </w:rPr>
        <w:t xml:space="preserve"> </w:t>
      </w:r>
      <w:r w:rsidRPr="009A424B">
        <w:rPr>
          <w:szCs w:val="28"/>
        </w:rPr>
        <w:t xml:space="preserve">về việc </w:t>
      </w:r>
      <w:r w:rsidR="006625E2" w:rsidRPr="009A424B">
        <w:rPr>
          <w:szCs w:val="28"/>
          <w:lang w:val="en-US"/>
        </w:rPr>
        <w:t>q</w:t>
      </w:r>
      <w:r w:rsidRPr="009A424B">
        <w:rPr>
          <w:szCs w:val="28"/>
          <w:lang w:val="nb-NO"/>
        </w:rPr>
        <w:t>uy định mức chi đào tạo, bồi dưỡng cán bộ, công chức, viên chức trên địa bàn tỉnh Quảng Trị.</w:t>
      </w:r>
      <w:r w:rsidRPr="007A29BC">
        <w:rPr>
          <w:color w:val="FF0000"/>
          <w:szCs w:val="28"/>
          <w:lang w:val="nb-NO"/>
        </w:rPr>
        <w:t xml:space="preserve"> </w:t>
      </w:r>
    </w:p>
    <w:p w:rsidR="007C5736" w:rsidRPr="009A424B" w:rsidRDefault="007C5736" w:rsidP="00E06E70">
      <w:pPr>
        <w:widowControl w:val="0"/>
        <w:spacing w:before="80" w:after="0" w:line="240" w:lineRule="auto"/>
        <w:ind w:firstLine="567"/>
        <w:jc w:val="both"/>
        <w:rPr>
          <w:color w:val="FF0000"/>
          <w:szCs w:val="28"/>
          <w:lang w:val="nb-NO"/>
        </w:rPr>
      </w:pPr>
      <w:r w:rsidRPr="009B42DA">
        <w:rPr>
          <w:szCs w:val="28"/>
          <w:lang w:val="nb-NO"/>
        </w:rPr>
        <w:t xml:space="preserve"> Nội dung và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 </w:t>
      </w:r>
      <w:r w:rsidR="00CF534E" w:rsidRPr="009B42DA">
        <w:rPr>
          <w:szCs w:val="28"/>
          <w:lang w:val="nb-NO"/>
        </w:rPr>
        <w:t xml:space="preserve">Nghị quyết </w:t>
      </w:r>
      <w:r w:rsidR="00CF534E" w:rsidRPr="009B42DA">
        <w:rPr>
          <w:szCs w:val="28"/>
        </w:rPr>
        <w:t xml:space="preserve">số </w:t>
      </w:r>
      <w:r w:rsidR="00CF534E" w:rsidRPr="00D52310">
        <w:rPr>
          <w:color w:val="FF0000"/>
          <w:szCs w:val="28"/>
          <w:lang w:val="nb-NO"/>
        </w:rPr>
        <w:t>14/2017/NQ-HĐND</w:t>
      </w:r>
      <w:r w:rsidR="00D52310">
        <w:rPr>
          <w:color w:val="FF0000"/>
          <w:szCs w:val="28"/>
          <w:lang w:val="nb-NO"/>
        </w:rPr>
        <w:t>.</w:t>
      </w:r>
      <w:r w:rsidR="00CF534E" w:rsidRPr="009B42DA">
        <w:rPr>
          <w:szCs w:val="28"/>
          <w:lang w:val="nb-NO"/>
        </w:rPr>
        <w:t xml:space="preserve"> </w:t>
      </w:r>
    </w:p>
    <w:p w:rsidR="007C5736" w:rsidRDefault="007C5736" w:rsidP="00E06E70">
      <w:pPr>
        <w:spacing w:before="80" w:after="0" w:line="240" w:lineRule="auto"/>
        <w:ind w:firstLine="567"/>
        <w:jc w:val="both"/>
        <w:rPr>
          <w:szCs w:val="28"/>
          <w:lang w:val="nb-NO"/>
        </w:rPr>
      </w:pPr>
      <w:r w:rsidRPr="009B42DA">
        <w:rPr>
          <w:szCs w:val="28"/>
          <w:lang w:val="nb-NO"/>
        </w:rPr>
        <w:lastRenderedPageBreak/>
        <w:t>3. 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tỉnh</w:t>
      </w:r>
      <w:r w:rsidRPr="009B42DA">
        <w:rPr>
          <w:szCs w:val="28"/>
        </w:rPr>
        <w:t>,</w:t>
      </w:r>
      <w:r w:rsidRPr="009B42DA">
        <w:rPr>
          <w:szCs w:val="28"/>
          <w:lang w:val="nb-NO"/>
        </w:rPr>
        <w:t xml:space="preserve"> cấp huyện; Hội đồng đánh giá chuẩn tiếp cận pháp luật cấp huyện, Ban chỉ đạo các chương trình, đề án về phổ biến, giáo dục pháp luật, chuẩn tiếp cận pháp luật và hòa giải ở cơ sở (bao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 Nộ</w:t>
      </w:r>
      <w:r w:rsidR="00BF1C9E">
        <w:rPr>
          <w:szCs w:val="28"/>
          <w:lang w:val="nb-NO"/>
        </w:rPr>
        <w:t xml:space="preserve">i dung </w:t>
      </w:r>
      <w:r w:rsidRPr="009B42DA">
        <w:rPr>
          <w:szCs w:val="28"/>
          <w:lang w:val="nb-NO"/>
        </w:rPr>
        <w:t xml:space="preserve">và mức chi thực hiện theo quy định tại Nghị quyết số 33/2024/NQ-HĐND ngày 10/5/2024 của </w:t>
      </w:r>
      <w:r w:rsidRPr="009B42DA">
        <w:rPr>
          <w:szCs w:val="28"/>
        </w:rPr>
        <w:t>Hội đồng nhân dân</w:t>
      </w:r>
      <w:r w:rsidRPr="009B42DA">
        <w:rPr>
          <w:szCs w:val="28"/>
          <w:lang w:val="nb-NO"/>
        </w:rPr>
        <w:t xml:space="preserve"> tỉnh</w:t>
      </w:r>
      <w:r w:rsidRPr="009B42DA">
        <w:rPr>
          <w:szCs w:val="28"/>
        </w:rPr>
        <w:t xml:space="preserve"> Quảng Trị</w:t>
      </w:r>
      <w:r w:rsidR="00FB597F">
        <w:rPr>
          <w:szCs w:val="28"/>
          <w:lang w:val="en-US"/>
        </w:rPr>
        <w:t xml:space="preserve"> </w:t>
      </w:r>
      <w:r w:rsidR="00A978A3">
        <w:rPr>
          <w:szCs w:val="28"/>
          <w:lang w:val="nb-NO"/>
        </w:rPr>
        <w:t>q</w:t>
      </w:r>
      <w:r w:rsidRPr="009B42DA">
        <w:rPr>
          <w:szCs w:val="28"/>
          <w:lang w:val="nb-NO"/>
        </w:rPr>
        <w:t xml:space="preserve">uy định </w:t>
      </w:r>
      <w:r w:rsidRPr="009B42DA">
        <w:rPr>
          <w:szCs w:val="28"/>
        </w:rPr>
        <w:t xml:space="preserve">mức chi </w:t>
      </w:r>
      <w:r w:rsidRPr="009B42DA">
        <w:rPr>
          <w:szCs w:val="28"/>
          <w:lang w:val="nb-NO"/>
        </w:rPr>
        <w:t>lập dự toán, quản lý sử dụng và quyết toán kinh phí đối</w:t>
      </w:r>
      <w:r w:rsidRPr="009B42DA">
        <w:rPr>
          <w:szCs w:val="28"/>
        </w:rPr>
        <w:t xml:space="preserve"> với</w:t>
      </w:r>
      <w:r w:rsidRPr="009B42DA">
        <w:rPr>
          <w:szCs w:val="28"/>
          <w:lang w:val="nb-NO"/>
        </w:rPr>
        <w:t xml:space="preserve"> nhiệm vụ khoa học và công nghệ có sử dụng ngân sách </w:t>
      </w:r>
      <w:r w:rsidRPr="009B42DA">
        <w:rPr>
          <w:szCs w:val="28"/>
        </w:rPr>
        <w:t xml:space="preserve">nhà nước </w:t>
      </w:r>
      <w:r w:rsidRPr="009B42DA">
        <w:rPr>
          <w:szCs w:val="28"/>
          <w:lang w:val="nb-NO"/>
        </w:rPr>
        <w:t>trên địa bàn tỉnh Quảng Trị.</w:t>
      </w:r>
    </w:p>
    <w:p w:rsidR="007C5736" w:rsidRPr="009B42DA" w:rsidRDefault="007C5736" w:rsidP="00E06E70">
      <w:pPr>
        <w:spacing w:before="80" w:after="0" w:line="240" w:lineRule="auto"/>
        <w:ind w:firstLine="567"/>
        <w:jc w:val="both"/>
        <w:rPr>
          <w:szCs w:val="28"/>
          <w:lang w:val="nb-NO"/>
        </w:rPr>
      </w:pPr>
      <w:r w:rsidRPr="009B42DA">
        <w:rPr>
          <w:szCs w:val="28"/>
          <w:lang w:val="nb-NO"/>
        </w:rPr>
        <w:t>4. Chi biên dịch các tài liệu phổ biến, giáo dục pháp luật, chuẩn tiếp cận pháp luật và hòa giải ở cơ sở (bao gồm cả tiếng dân tộc thiểu số được hiểu là ngôn ngữ không phổ thông): Nội dung và mức chi thực hiện theo quy định tại</w:t>
      </w:r>
      <w:r w:rsidRPr="009B42DA">
        <w:rPr>
          <w:szCs w:val="28"/>
          <w:lang w:val="nl-NL"/>
        </w:rPr>
        <w:t xml:space="preserve"> Nghị quyết </w:t>
      </w:r>
      <w:r w:rsidRPr="009B42DA">
        <w:rPr>
          <w:szCs w:val="28"/>
          <w:lang w:val="nb-NO"/>
        </w:rPr>
        <w:t xml:space="preserve">số 06/2019/NQ-HĐND ngày 20/7/2019 của Hội đồng nhân dân tỉnh Quảng Trị </w:t>
      </w:r>
      <w:r w:rsidR="007C4774">
        <w:rPr>
          <w:szCs w:val="28"/>
          <w:lang w:val="nb-NO"/>
        </w:rPr>
        <w:t>q</w:t>
      </w:r>
      <w:r w:rsidRPr="009B42DA">
        <w:rPr>
          <w:szCs w:val="28"/>
          <w:lang w:val="nb-NO"/>
        </w:rPr>
        <w:t>uy định mức chi tiếp khách nước ngoài đến làm việc tại tỉnh Quảng Trị, chi tổ chức hội nghị, hội thảo quốc tế tại tỉnh Quảng Trị và chi tiếp khách trong nước</w:t>
      </w:r>
      <w:r>
        <w:rPr>
          <w:szCs w:val="28"/>
          <w:lang w:val="nb-NO"/>
        </w:rPr>
        <w:t xml:space="preserve">; </w:t>
      </w:r>
      <w:r w:rsidRPr="009B42DA">
        <w:rPr>
          <w:szCs w:val="28"/>
          <w:lang w:val="nb-NO"/>
        </w:rPr>
        <w:t xml:space="preserve">Nghị quyết số 64/2024/NQ-HĐND ngày 11/7/2024 của Hội đồng nhân dân tỉnh Quảng Trị sửa đổi, bổ sung một số điều của Nghị quyết số 06/2019/NQ-HĐND ngày 20/7/2019 của Hội đồng nhân dân tỉnh Quảng Trị </w:t>
      </w:r>
      <w:r w:rsidR="007C4774">
        <w:rPr>
          <w:szCs w:val="28"/>
          <w:lang w:val="nb-NO"/>
        </w:rPr>
        <w:t>q</w:t>
      </w:r>
      <w:r w:rsidRPr="009B42DA">
        <w:rPr>
          <w:szCs w:val="28"/>
          <w:lang w:val="nb-NO"/>
        </w:rPr>
        <w:t>uy định mức chi tiếp khách nước ngoài đến làm việc tại tỉnh Quảng Trị, chi tổ chức hội nghị, hội thảo quốc tế tại tỉnh Quảng Trị và chi tiếp khách trong nước.</w:t>
      </w:r>
    </w:p>
    <w:p w:rsidR="007C5736" w:rsidRPr="009B42DA" w:rsidRDefault="007C5736" w:rsidP="00E06E70">
      <w:pPr>
        <w:spacing w:before="80" w:after="0" w:line="240" w:lineRule="auto"/>
        <w:ind w:firstLine="567"/>
        <w:jc w:val="both"/>
        <w:rPr>
          <w:szCs w:val="28"/>
          <w:lang w:val="nb-NO"/>
        </w:rPr>
      </w:pPr>
      <w:r w:rsidRPr="009B42DA">
        <w:rPr>
          <w:szCs w:val="28"/>
          <w:lang w:val="nb-NO"/>
        </w:rPr>
        <w:t>5. Chi biên soạn một số tài liệu phổ biến, giáo dục pháp luật, chuẩn tiếp cận pháp luật và hòa giải ở cơ sở đặc thù</w:t>
      </w:r>
    </w:p>
    <w:p w:rsidR="007C5736" w:rsidRPr="009B42DA" w:rsidRDefault="007C5736" w:rsidP="00E06E70">
      <w:pPr>
        <w:spacing w:before="80" w:after="0" w:line="240" w:lineRule="auto"/>
        <w:ind w:firstLine="567"/>
        <w:jc w:val="both"/>
        <w:rPr>
          <w:szCs w:val="28"/>
          <w:lang w:val="nb-NO"/>
        </w:rPr>
      </w:pPr>
      <w:r w:rsidRPr="009B42DA">
        <w:rPr>
          <w:szCs w:val="28"/>
          <w:lang w:val="nb-NO"/>
        </w:rPr>
        <w:t>a) Tờ gấp pháp luật (bao gồm biên soạn, biên tập, thẩm định): Cấp tỉnh</w:t>
      </w:r>
      <w:r w:rsidRPr="009B42DA">
        <w:rPr>
          <w:szCs w:val="28"/>
        </w:rPr>
        <w:t>:</w:t>
      </w:r>
      <w:r w:rsidRPr="009B42DA">
        <w:rPr>
          <w:szCs w:val="28"/>
          <w:lang w:val="nb-NO"/>
        </w:rPr>
        <w:t xml:space="preserve"> 1.200.000 đồng/tờ gấp đã hoàn thành; Cấp huyện: 900.000 đồng/tờ gấp đã hoàn thành; Cấp xã:750.000 đồng/tờ gấp đã hoàn thành.</w:t>
      </w:r>
    </w:p>
    <w:p w:rsidR="007C5736" w:rsidRPr="009B42DA" w:rsidRDefault="007C5736" w:rsidP="00E06E70">
      <w:pPr>
        <w:spacing w:before="80" w:after="0" w:line="240" w:lineRule="auto"/>
        <w:ind w:firstLine="567"/>
        <w:jc w:val="both"/>
        <w:rPr>
          <w:szCs w:val="28"/>
          <w:lang w:val="nb-NO"/>
        </w:rPr>
      </w:pPr>
      <w:r w:rsidRPr="009B42DA">
        <w:rPr>
          <w:szCs w:val="28"/>
          <w:lang w:val="nb-NO"/>
        </w:rPr>
        <w:t>b) Tình huống giải đáp pháp luật (bao gồm biên soạn, biên tập, thẩm định): Cấp tỉnh:</w:t>
      </w:r>
      <w:r w:rsidR="00834CD8">
        <w:rPr>
          <w:szCs w:val="28"/>
          <w:lang w:val="nb-NO"/>
        </w:rPr>
        <w:t xml:space="preserve"> </w:t>
      </w:r>
      <w:r w:rsidRPr="009B42DA">
        <w:rPr>
          <w:szCs w:val="28"/>
          <w:lang w:val="nb-NO"/>
        </w:rPr>
        <w:t>360.000 đồng/tình huống đã hoàn thành;</w:t>
      </w:r>
      <w:r w:rsidR="00834CD8">
        <w:rPr>
          <w:szCs w:val="28"/>
          <w:lang w:val="nb-NO"/>
        </w:rPr>
        <w:t xml:space="preserve"> </w:t>
      </w:r>
      <w:r w:rsidRPr="009B42DA">
        <w:rPr>
          <w:szCs w:val="28"/>
          <w:lang w:val="nb-NO"/>
        </w:rPr>
        <w:t>Cấp huyện: 270.000 đồng/tình huống đã hoàn thành; Cấp xã: 225.000 đồng/tình huống đã hoàn thành.</w:t>
      </w:r>
    </w:p>
    <w:p w:rsidR="007C5736" w:rsidRPr="009B42DA" w:rsidRDefault="007C5736" w:rsidP="00E06E70">
      <w:pPr>
        <w:spacing w:before="80" w:after="0" w:line="240" w:lineRule="auto"/>
        <w:ind w:firstLine="567"/>
        <w:jc w:val="both"/>
        <w:rPr>
          <w:szCs w:val="28"/>
          <w:lang w:val="nb-NO"/>
        </w:rPr>
      </w:pPr>
      <w:r w:rsidRPr="009B42DA">
        <w:rPr>
          <w:szCs w:val="28"/>
          <w:lang w:val="nb-NO"/>
        </w:rPr>
        <w:t>c) Câu chuyện pháp luật (bao gồm biên soạn, biên tập, thẩm định): Cấp tỉnh: 1.800.000 đồ</w:t>
      </w:r>
      <w:r w:rsidR="00704FB4">
        <w:rPr>
          <w:szCs w:val="28"/>
          <w:lang w:val="nb-NO"/>
        </w:rPr>
        <w:t xml:space="preserve">ng/câu </w:t>
      </w:r>
      <w:r w:rsidRPr="009B42DA">
        <w:rPr>
          <w:szCs w:val="28"/>
          <w:lang w:val="nb-NO"/>
        </w:rPr>
        <w:t>chuyện đã hoàn thành; Cấp huyện:1.350.000 đồng/câu chuyện đã hoàn thành; Cấp xã: 1.125.000 đồng/câu chuyện đã hoàn thành.</w:t>
      </w:r>
    </w:p>
    <w:p w:rsidR="007C5736" w:rsidRPr="009B42DA" w:rsidRDefault="007C5736" w:rsidP="00E06E70">
      <w:pPr>
        <w:spacing w:before="80" w:after="0" w:line="240" w:lineRule="auto"/>
        <w:ind w:firstLine="567"/>
        <w:jc w:val="both"/>
        <w:rPr>
          <w:szCs w:val="28"/>
          <w:lang w:val="nb-NO"/>
        </w:rPr>
      </w:pPr>
      <w:r w:rsidRPr="009B42DA">
        <w:rPr>
          <w:szCs w:val="28"/>
          <w:lang w:val="nb-NO"/>
        </w:rPr>
        <w:t>d) Tiểu phẩm pháp luật (bao gồm biên soạn, biên tập, thẩm định, lấy ý kiến chuyên gia): Cấp tỉnh: 6.000.000 đồng/tiểu phẩm đã hoàn thành; Cấp huyện: 4.500.000 đồng/tiểu phẩm đã hoàn thành; Cấp xã: 3.750.000 đồng/tiểu phẩm đã hoàn thành.</w:t>
      </w:r>
    </w:p>
    <w:p w:rsidR="00A161EC" w:rsidRPr="009B42DA" w:rsidRDefault="007C5736" w:rsidP="00E06E70">
      <w:pPr>
        <w:spacing w:before="80" w:after="0" w:line="240" w:lineRule="auto"/>
        <w:ind w:firstLine="567"/>
        <w:jc w:val="both"/>
        <w:rPr>
          <w:szCs w:val="28"/>
          <w:lang w:val="nb-NO"/>
        </w:rPr>
      </w:pPr>
      <w:r w:rsidRPr="009B42DA">
        <w:rPr>
          <w:szCs w:val="28"/>
          <w:lang w:val="nb-NO"/>
        </w:rPr>
        <w:t>6. Chi xây dựng chương trình, đề án, kế hoạch phổ biến</w:t>
      </w:r>
      <w:r>
        <w:rPr>
          <w:szCs w:val="28"/>
          <w:lang w:val="nb-NO"/>
        </w:rPr>
        <w:t>,</w:t>
      </w:r>
      <w:r w:rsidRPr="009B42DA">
        <w:rPr>
          <w:szCs w:val="28"/>
          <w:lang w:val="nb-NO"/>
        </w:rPr>
        <w:t xml:space="preserve"> giáo dục pháp luật, chuẩn tiếp cận pháp luật và hòa giải ở cơ sở và truyền thông chính sách có tác </w:t>
      </w:r>
      <w:r w:rsidRPr="009B42DA">
        <w:rPr>
          <w:szCs w:val="28"/>
          <w:lang w:val="nb-NO"/>
        </w:rPr>
        <w:lastRenderedPageBreak/>
        <w:t>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 gồm: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993"/>
        <w:gridCol w:w="1134"/>
        <w:gridCol w:w="850"/>
      </w:tblGrid>
      <w:tr w:rsidR="00A161EC" w:rsidRPr="009B42DA" w:rsidTr="004C48E9">
        <w:trPr>
          <w:trHeight w:val="105"/>
        </w:trPr>
        <w:tc>
          <w:tcPr>
            <w:tcW w:w="567" w:type="dxa"/>
            <w:vMerge w:val="restart"/>
            <w:vAlign w:val="center"/>
          </w:tcPr>
          <w:p w:rsidR="00A161EC" w:rsidRPr="009B42DA" w:rsidRDefault="00A161EC" w:rsidP="00E06E70">
            <w:pPr>
              <w:spacing w:before="80" w:after="0" w:line="240" w:lineRule="auto"/>
              <w:jc w:val="center"/>
              <w:rPr>
                <w:rFonts w:ascii=".VnTime" w:hAnsi=".VnTime"/>
                <w:szCs w:val="28"/>
              </w:rPr>
            </w:pPr>
            <w:r w:rsidRPr="009B42DA">
              <w:rPr>
                <w:b/>
                <w:szCs w:val="28"/>
              </w:rPr>
              <w:t>TT</w:t>
            </w:r>
          </w:p>
        </w:tc>
        <w:tc>
          <w:tcPr>
            <w:tcW w:w="4111" w:type="dxa"/>
            <w:vMerge w:val="restart"/>
            <w:vAlign w:val="center"/>
          </w:tcPr>
          <w:p w:rsidR="00A161EC" w:rsidRPr="009B42DA" w:rsidRDefault="00A161EC" w:rsidP="00E06E70">
            <w:pPr>
              <w:spacing w:before="80" w:after="0" w:line="240" w:lineRule="auto"/>
              <w:jc w:val="center"/>
              <w:rPr>
                <w:rFonts w:ascii=".VnTime" w:hAnsi=".VnTime"/>
              </w:rPr>
            </w:pPr>
            <w:r w:rsidRPr="009B42DA">
              <w:rPr>
                <w:b/>
                <w:szCs w:val="28"/>
              </w:rPr>
              <w:t>Nội dung chi</w:t>
            </w:r>
          </w:p>
        </w:tc>
        <w:tc>
          <w:tcPr>
            <w:tcW w:w="1559" w:type="dxa"/>
            <w:vMerge w:val="restart"/>
            <w:vAlign w:val="center"/>
          </w:tcPr>
          <w:p w:rsidR="00A161EC" w:rsidRPr="009B42DA" w:rsidRDefault="00A161EC" w:rsidP="00E06E70">
            <w:pPr>
              <w:spacing w:before="80" w:after="0" w:line="240" w:lineRule="auto"/>
              <w:jc w:val="center"/>
              <w:rPr>
                <w:rFonts w:ascii="TimesNewRoman" w:hAnsi="TimesNewRoman"/>
              </w:rPr>
            </w:pPr>
            <w:r w:rsidRPr="009B42DA">
              <w:rPr>
                <w:b/>
                <w:szCs w:val="28"/>
              </w:rPr>
              <w:t>Đơn vị tính</w:t>
            </w:r>
          </w:p>
        </w:tc>
        <w:tc>
          <w:tcPr>
            <w:tcW w:w="2977" w:type="dxa"/>
            <w:gridSpan w:val="3"/>
            <w:vAlign w:val="center"/>
          </w:tcPr>
          <w:p w:rsidR="00A161EC" w:rsidRPr="009B42DA" w:rsidRDefault="00A161EC" w:rsidP="00E06E70">
            <w:pPr>
              <w:spacing w:before="80" w:after="0" w:line="240" w:lineRule="auto"/>
              <w:jc w:val="center"/>
              <w:rPr>
                <w:b/>
                <w:szCs w:val="28"/>
              </w:rPr>
            </w:pPr>
            <w:r w:rsidRPr="009B42DA">
              <w:rPr>
                <w:b/>
                <w:szCs w:val="28"/>
              </w:rPr>
              <w:t>Mức chi</w:t>
            </w:r>
          </w:p>
          <w:p w:rsidR="00A161EC" w:rsidRPr="009B42DA" w:rsidRDefault="00A161EC" w:rsidP="00E06E70">
            <w:pPr>
              <w:spacing w:before="80" w:after="0" w:line="240" w:lineRule="auto"/>
              <w:jc w:val="center"/>
              <w:rPr>
                <w:rFonts w:ascii="TimesNewRoman" w:hAnsi="TimesNewRoman"/>
                <w:b/>
              </w:rPr>
            </w:pPr>
            <w:r w:rsidRPr="009B42DA">
              <w:rPr>
                <w:i/>
                <w:szCs w:val="28"/>
              </w:rPr>
              <w:t>(ĐVT: ng</w:t>
            </w:r>
            <w:r w:rsidR="0064103F">
              <w:rPr>
                <w:i/>
                <w:szCs w:val="28"/>
                <w:lang w:val="en-US"/>
              </w:rPr>
              <w:t>hìn</w:t>
            </w:r>
            <w:r w:rsidRPr="009B42DA">
              <w:rPr>
                <w:i/>
                <w:szCs w:val="28"/>
              </w:rPr>
              <w:t xml:space="preserve"> đồng</w:t>
            </w:r>
            <w:r w:rsidRPr="009B42DA">
              <w:rPr>
                <w:rFonts w:ascii="TimesNewRoman" w:hAnsi="TimesNewRoman"/>
              </w:rPr>
              <w:t>)</w:t>
            </w:r>
          </w:p>
        </w:tc>
      </w:tr>
      <w:tr w:rsidR="00A161EC" w:rsidRPr="009B42DA" w:rsidTr="004C48E9">
        <w:trPr>
          <w:trHeight w:val="105"/>
        </w:trPr>
        <w:tc>
          <w:tcPr>
            <w:tcW w:w="567" w:type="dxa"/>
            <w:vMerge/>
          </w:tcPr>
          <w:p w:rsidR="00A161EC" w:rsidRPr="009B42DA" w:rsidRDefault="00A161EC" w:rsidP="00E06E70">
            <w:pPr>
              <w:spacing w:before="80" w:after="0" w:line="240" w:lineRule="auto"/>
              <w:jc w:val="center"/>
              <w:rPr>
                <w:rFonts w:ascii=".VnTime" w:hAnsi=".VnTime"/>
                <w:szCs w:val="28"/>
              </w:rPr>
            </w:pPr>
          </w:p>
        </w:tc>
        <w:tc>
          <w:tcPr>
            <w:tcW w:w="4111" w:type="dxa"/>
            <w:vMerge/>
            <w:vAlign w:val="center"/>
          </w:tcPr>
          <w:p w:rsidR="00A161EC" w:rsidRPr="009B42DA" w:rsidRDefault="00A161EC" w:rsidP="00E06E70">
            <w:pPr>
              <w:spacing w:before="80" w:after="0" w:line="240" w:lineRule="auto"/>
              <w:jc w:val="both"/>
              <w:rPr>
                <w:rFonts w:ascii=".VnTime" w:hAnsi=".VnTime"/>
              </w:rPr>
            </w:pPr>
          </w:p>
        </w:tc>
        <w:tc>
          <w:tcPr>
            <w:tcW w:w="1559" w:type="dxa"/>
            <w:vMerge/>
            <w:vAlign w:val="center"/>
          </w:tcPr>
          <w:p w:rsidR="00A161EC" w:rsidRPr="009B42DA" w:rsidRDefault="00A161EC" w:rsidP="00E06E70">
            <w:pPr>
              <w:spacing w:before="80" w:after="0" w:line="240" w:lineRule="auto"/>
              <w:jc w:val="both"/>
              <w:rPr>
                <w:rFonts w:ascii="TimesNewRoman" w:hAnsi="TimesNewRoman"/>
              </w:rPr>
            </w:pPr>
          </w:p>
        </w:tc>
        <w:tc>
          <w:tcPr>
            <w:tcW w:w="993" w:type="dxa"/>
            <w:vAlign w:val="center"/>
          </w:tcPr>
          <w:p w:rsidR="00A161EC" w:rsidRPr="009B42DA" w:rsidRDefault="00A161EC" w:rsidP="00E06E70">
            <w:pPr>
              <w:spacing w:before="80" w:after="0" w:line="240" w:lineRule="auto"/>
              <w:jc w:val="center"/>
              <w:rPr>
                <w:rFonts w:ascii="TimesNewRoman" w:hAnsi="TimesNewRoman"/>
                <w:b/>
              </w:rPr>
            </w:pPr>
            <w:r w:rsidRPr="009B42DA">
              <w:rPr>
                <w:b/>
                <w:szCs w:val="28"/>
              </w:rPr>
              <w:t>Cấp tỉnh</w:t>
            </w:r>
          </w:p>
        </w:tc>
        <w:tc>
          <w:tcPr>
            <w:tcW w:w="1134" w:type="dxa"/>
            <w:vAlign w:val="center"/>
          </w:tcPr>
          <w:p w:rsidR="00A161EC" w:rsidRPr="009B42DA" w:rsidRDefault="00A161EC" w:rsidP="00E06E70">
            <w:pPr>
              <w:spacing w:before="80" w:after="0" w:line="240" w:lineRule="auto"/>
              <w:jc w:val="center"/>
              <w:rPr>
                <w:rFonts w:ascii="TimesNewRoman" w:hAnsi="TimesNewRoman"/>
                <w:b/>
              </w:rPr>
            </w:pPr>
            <w:r w:rsidRPr="009B42DA">
              <w:rPr>
                <w:b/>
                <w:szCs w:val="28"/>
              </w:rPr>
              <w:t>Cấp huyện</w:t>
            </w:r>
          </w:p>
        </w:tc>
        <w:tc>
          <w:tcPr>
            <w:tcW w:w="850" w:type="dxa"/>
            <w:vAlign w:val="center"/>
          </w:tcPr>
          <w:p w:rsidR="00A161EC" w:rsidRPr="009B42DA" w:rsidRDefault="00A161EC" w:rsidP="00E06E70">
            <w:pPr>
              <w:spacing w:before="80" w:after="0" w:line="240" w:lineRule="auto"/>
              <w:jc w:val="center"/>
              <w:rPr>
                <w:rFonts w:ascii="TimesNewRoman" w:hAnsi="TimesNewRoman"/>
                <w:b/>
              </w:rPr>
            </w:pPr>
            <w:r w:rsidRPr="009B42DA">
              <w:rPr>
                <w:b/>
                <w:szCs w:val="28"/>
              </w:rPr>
              <w:t>Cấpxã</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a)</w:t>
            </w:r>
          </w:p>
        </w:tc>
        <w:tc>
          <w:tcPr>
            <w:tcW w:w="8647" w:type="dxa"/>
            <w:gridSpan w:val="5"/>
            <w:vAlign w:val="center"/>
          </w:tcPr>
          <w:p w:rsidR="00A161EC" w:rsidRPr="009B42DA" w:rsidRDefault="00A161EC" w:rsidP="00E06E70">
            <w:pPr>
              <w:spacing w:before="80" w:after="0" w:line="240" w:lineRule="auto"/>
              <w:rPr>
                <w:rFonts w:ascii="TimesNewRoman" w:hAnsi="TimesNewRoman"/>
              </w:rPr>
            </w:pPr>
            <w:r w:rsidRPr="009B42DA">
              <w:t>Xây d</w:t>
            </w:r>
            <w:r w:rsidRPr="009B42DA">
              <w:rPr>
                <w:rFonts w:ascii="TimesNewRoman" w:hAnsi="TimesNewRoman"/>
              </w:rPr>
              <w:t xml:space="preserve">ựng đề cương                                                                                                                </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t xml:space="preserve"> Xây d</w:t>
            </w:r>
            <w:r w:rsidRPr="009B42DA">
              <w:rPr>
                <w:rFonts w:ascii="TimesNewRoman" w:hAnsi="TimesNewRoman"/>
              </w:rPr>
              <w:t>ựng đề cương chi tiế</w:t>
            </w:r>
            <w:r w:rsidRPr="009B42DA">
              <w:t>t</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Đề cương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950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700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500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t>T</w:t>
            </w:r>
            <w:r w:rsidRPr="009B42DA">
              <w:rPr>
                <w:rFonts w:ascii="TimesNewRoman" w:hAnsi="TimesNewRoman"/>
              </w:rPr>
              <w:t>ổ</w:t>
            </w:r>
            <w:r w:rsidRPr="009B42DA">
              <w:t>ng h</w:t>
            </w:r>
            <w:r w:rsidRPr="009B42DA">
              <w:rPr>
                <w:rFonts w:ascii="TimesNewRoman" w:hAnsi="TimesNewRoman"/>
              </w:rPr>
              <w:t>ợ</w:t>
            </w:r>
            <w:r w:rsidRPr="009B42DA">
              <w:t>p hoàn ch</w:t>
            </w:r>
            <w:r w:rsidRPr="009B42DA">
              <w:rPr>
                <w:rFonts w:ascii="TimesNewRoman" w:hAnsi="TimesNewRoman"/>
              </w:rPr>
              <w:t>ỉnh đề cương tổ</w:t>
            </w:r>
            <w:r w:rsidRPr="009B42DA">
              <w:t>ng quát</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Đề cương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1.400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700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rPr>
              <w:t>b)</w:t>
            </w:r>
          </w:p>
        </w:tc>
        <w:tc>
          <w:tcPr>
            <w:tcW w:w="8647" w:type="dxa"/>
            <w:gridSpan w:val="5"/>
            <w:vAlign w:val="center"/>
          </w:tcPr>
          <w:p w:rsidR="00A161EC" w:rsidRPr="009B42DA" w:rsidRDefault="00A161EC" w:rsidP="00E06E70">
            <w:pPr>
              <w:spacing w:before="80" w:after="0" w:line="240" w:lineRule="auto"/>
              <w:rPr>
                <w:rFonts w:ascii="TimesNewRoman" w:hAnsi="TimesNewRoman"/>
              </w:rPr>
            </w:pPr>
            <w:r w:rsidRPr="009B42DA">
              <w:rPr>
                <w:rFonts w:ascii="TimesNewRoman" w:hAnsi="TimesNewRoman"/>
              </w:rPr>
              <w:t xml:space="preserve">Soạn thảo </w:t>
            </w:r>
            <w:r w:rsidRPr="009B42DA">
              <w:t>c</w:t>
            </w:r>
            <w:r w:rsidRPr="009B42DA">
              <w:rPr>
                <w:rFonts w:ascii="TimesNewRoman" w:hAnsi="TimesNewRoman"/>
              </w:rPr>
              <w:t xml:space="preserve">hương trình, đề án, </w:t>
            </w:r>
            <w:r w:rsidRPr="009B42DA">
              <w:t>k</w:t>
            </w:r>
            <w:r w:rsidRPr="009B42DA">
              <w:rPr>
                <w:rFonts w:ascii="TimesNewRoman" w:hAnsi="TimesNewRoman"/>
              </w:rPr>
              <w:t>ế hoạch</w:t>
            </w:r>
          </w:p>
        </w:tc>
      </w:tr>
      <w:tr w:rsidR="00A161EC" w:rsidRPr="009B42DA" w:rsidTr="004C48E9">
        <w:trPr>
          <w:trHeight w:val="105"/>
        </w:trPr>
        <w:tc>
          <w:tcPr>
            <w:tcW w:w="567" w:type="dxa"/>
          </w:tcPr>
          <w:p w:rsidR="007C540F" w:rsidRDefault="007C540F" w:rsidP="00E06E70">
            <w:pPr>
              <w:spacing w:before="80" w:after="0" w:line="240" w:lineRule="auto"/>
              <w:jc w:val="center"/>
              <w:rPr>
                <w:rFonts w:ascii=".VnTime" w:hAnsi=".VnTime"/>
                <w:szCs w:val="28"/>
                <w:lang w:val="en-US"/>
              </w:rPr>
            </w:pPr>
          </w:p>
          <w:p w:rsidR="00A161EC" w:rsidRPr="009B42DA" w:rsidRDefault="00A161EC" w:rsidP="00E06E70">
            <w:pPr>
              <w:spacing w:before="80" w:after="0" w:line="240" w:lineRule="auto"/>
              <w:jc w:val="center"/>
              <w:rPr>
                <w:szCs w:val="28"/>
              </w:rPr>
            </w:pPr>
            <w:r w:rsidRPr="009B42DA">
              <w:rPr>
                <w:rFonts w:ascii=".VnTime" w:hAnsi=".VnTime"/>
                <w:szCs w:val="28"/>
              </w:rPr>
              <w:t>-</w:t>
            </w:r>
          </w:p>
          <w:p w:rsidR="00A161EC" w:rsidRPr="009B42DA" w:rsidRDefault="00A161EC" w:rsidP="00E06E70">
            <w:pPr>
              <w:spacing w:before="80" w:after="0" w:line="240" w:lineRule="auto"/>
              <w:jc w:val="center"/>
              <w:rPr>
                <w:szCs w:val="28"/>
              </w:rPr>
            </w:pP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 xml:space="preserve">Soạn thảo </w:t>
            </w:r>
            <w:r w:rsidRPr="009B42DA">
              <w:t>c</w:t>
            </w:r>
            <w:r w:rsidRPr="009B42DA">
              <w:rPr>
                <w:rFonts w:ascii="TimesNewRoman" w:hAnsi="TimesNewRoman"/>
              </w:rPr>
              <w:t xml:space="preserve">hương trình, đề án, </w:t>
            </w:r>
            <w:r w:rsidRPr="009B42DA">
              <w:t>k</w:t>
            </w:r>
            <w:r w:rsidRPr="009B42DA">
              <w:rPr>
                <w:rFonts w:ascii="TimesNewRoman" w:hAnsi="TimesNewRoman"/>
              </w:rPr>
              <w:t>ế hoạch</w:t>
            </w:r>
          </w:p>
        </w:tc>
        <w:tc>
          <w:tcPr>
            <w:tcW w:w="1559" w:type="dxa"/>
            <w:vAlign w:val="center"/>
          </w:tcPr>
          <w:p w:rsidR="00A161EC" w:rsidRPr="009B42DA" w:rsidRDefault="00A161EC" w:rsidP="00E06E70">
            <w:pPr>
              <w:spacing w:before="80" w:after="0" w:line="240" w:lineRule="auto"/>
              <w:jc w:val="both"/>
            </w:pPr>
            <w:r w:rsidRPr="009B42DA">
              <w:t>C</w:t>
            </w:r>
            <w:r w:rsidRPr="009B42DA">
              <w:rPr>
                <w:rFonts w:ascii="TimesNewRoman" w:hAnsi="TimesNewRoman"/>
              </w:rPr>
              <w:t>hương</w:t>
            </w:r>
            <w:r w:rsidRPr="009B42DA">
              <w:rPr>
                <w:rFonts w:ascii="TimesNewRoman" w:hAnsi="TimesNewRoman"/>
                <w:szCs w:val="28"/>
              </w:rPr>
              <w:br/>
            </w:r>
            <w:r w:rsidRPr="009B42DA">
              <w:t xml:space="preserve">trình, </w:t>
            </w:r>
            <w:r w:rsidRPr="009B42DA">
              <w:rPr>
                <w:rFonts w:ascii="TimesNewRoman" w:hAnsi="TimesNewRoman"/>
              </w:rPr>
              <w:t xml:space="preserve">đề án, </w:t>
            </w:r>
            <w:r w:rsidRPr="009B42DA">
              <w:t>k</w:t>
            </w:r>
            <w:r w:rsidRPr="009B42DA">
              <w:rPr>
                <w:rFonts w:ascii="TimesNewRoman" w:hAnsi="TimesNewRoman"/>
              </w:rPr>
              <w:t>ế  hoạch</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1.500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750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Soạn thảo báo cáo tiếp thu, tổng hợp ý kiến</w:t>
            </w:r>
          </w:p>
        </w:tc>
        <w:tc>
          <w:tcPr>
            <w:tcW w:w="1559" w:type="dxa"/>
            <w:vAlign w:val="center"/>
          </w:tcPr>
          <w:p w:rsidR="00A161EC" w:rsidRPr="009B42DA" w:rsidRDefault="00A161EC" w:rsidP="00E06E70">
            <w:pPr>
              <w:spacing w:before="80" w:after="0" w:line="240" w:lineRule="auto"/>
              <w:jc w:val="both"/>
            </w:pPr>
            <w:r w:rsidRPr="009B42DA">
              <w:t xml:space="preserve">Báo cáo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400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320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250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rPr>
              <w:t>c)</w:t>
            </w:r>
          </w:p>
        </w:tc>
        <w:tc>
          <w:tcPr>
            <w:tcW w:w="8647" w:type="dxa"/>
            <w:gridSpan w:val="5"/>
            <w:vAlign w:val="center"/>
          </w:tcPr>
          <w:p w:rsidR="00A161EC" w:rsidRPr="009B42DA" w:rsidRDefault="00A161EC" w:rsidP="00E06E70">
            <w:pPr>
              <w:spacing w:before="80" w:after="0" w:line="240" w:lineRule="auto"/>
              <w:rPr>
                <w:rFonts w:ascii="TimesNewRoman" w:hAnsi="TimesNewRoman"/>
              </w:rPr>
            </w:pPr>
            <w:r w:rsidRPr="009B42DA">
              <w:rPr>
                <w:rFonts w:ascii="TimesNewRoman" w:hAnsi="TimesNewRoman"/>
              </w:rPr>
              <w:t>Tổ chức họp, tọa đàm góp ý</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Chủ trì</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Người/buổi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160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130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 xml:space="preserve">Thành viên dự </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Người/buổi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80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60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50</w:t>
            </w:r>
          </w:p>
        </w:tc>
      </w:tr>
      <w:tr w:rsidR="00A161EC" w:rsidRPr="009B42DA" w:rsidTr="004C48E9">
        <w:trPr>
          <w:trHeight w:val="105"/>
        </w:trPr>
        <w:tc>
          <w:tcPr>
            <w:tcW w:w="567" w:type="dxa"/>
          </w:tcPr>
          <w:p w:rsidR="00A161EC" w:rsidRPr="009B42DA" w:rsidRDefault="00A161EC" w:rsidP="00E06E70">
            <w:pPr>
              <w:spacing w:before="80" w:after="0" w:line="240" w:lineRule="auto"/>
              <w:jc w:val="center"/>
              <w:rPr>
                <w:szCs w:val="28"/>
              </w:rPr>
            </w:pPr>
            <w:r w:rsidRPr="009B42DA">
              <w:rPr>
                <w:rFonts w:ascii=".VnTime" w:hAnsi=".VnTime"/>
                <w:szCs w:val="28"/>
              </w:rPr>
              <w:t>d)</w:t>
            </w:r>
          </w:p>
        </w:tc>
        <w:tc>
          <w:tcPr>
            <w:tcW w:w="4111" w:type="dxa"/>
            <w:vAlign w:val="center"/>
          </w:tcPr>
          <w:p w:rsidR="00A161EC" w:rsidRPr="009B42DA" w:rsidRDefault="00A161EC" w:rsidP="00E06E70">
            <w:pPr>
              <w:spacing w:before="80" w:after="0" w:line="240" w:lineRule="auto"/>
              <w:jc w:val="both"/>
            </w:pPr>
            <w:r w:rsidRPr="009B42DA">
              <w:t>Ý kiến tư vấn của chuyên gia</w:t>
            </w:r>
          </w:p>
        </w:tc>
        <w:tc>
          <w:tcPr>
            <w:tcW w:w="1559" w:type="dxa"/>
            <w:vAlign w:val="center"/>
          </w:tcPr>
          <w:p w:rsidR="00A161EC" w:rsidRPr="009B42DA" w:rsidRDefault="00A161EC" w:rsidP="00E06E70">
            <w:pPr>
              <w:spacing w:before="80" w:after="0" w:line="240" w:lineRule="auto"/>
              <w:jc w:val="both"/>
              <w:rPr>
                <w:rFonts w:ascii="TimesNewRoman" w:hAnsi="TimesNewRoman"/>
              </w:rPr>
            </w:pPr>
            <w:r w:rsidRPr="009B42DA">
              <w:rPr>
                <w:rFonts w:ascii="TimesNewRoman" w:hAnsi="TimesNewRoman"/>
              </w:rPr>
              <w:t>Văn bản</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400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320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250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pPr>
            <w:r w:rsidRPr="009B42DA">
              <w:rPr>
                <w:rFonts w:ascii="TimesNewRoman" w:hAnsi="TimesNewRoman" w:hint="eastAsia"/>
              </w:rPr>
              <w:t>đ)</w:t>
            </w:r>
          </w:p>
        </w:tc>
        <w:tc>
          <w:tcPr>
            <w:tcW w:w="8647" w:type="dxa"/>
            <w:gridSpan w:val="5"/>
            <w:vAlign w:val="center"/>
          </w:tcPr>
          <w:p w:rsidR="00A161EC" w:rsidRPr="009B42DA" w:rsidRDefault="00A161EC" w:rsidP="00E06E70">
            <w:pPr>
              <w:spacing w:before="80" w:after="0" w:line="240" w:lineRule="auto"/>
              <w:rPr>
                <w:rFonts w:ascii="TimesNewRoman" w:hAnsi="TimesNewRoman"/>
              </w:rPr>
            </w:pPr>
            <w:r w:rsidRPr="009B42DA">
              <w:rPr>
                <w:rFonts w:ascii="TimesNewRoman" w:hAnsi="TimesNewRoman"/>
              </w:rPr>
              <w:t xml:space="preserve">Xét duyệt </w:t>
            </w:r>
            <w:r w:rsidRPr="009B42DA">
              <w:t>c</w:t>
            </w:r>
            <w:r w:rsidRPr="009B42DA">
              <w:rPr>
                <w:rFonts w:ascii="TimesNewRoman" w:hAnsi="TimesNewRoman"/>
              </w:rPr>
              <w:t xml:space="preserve">hương trình, đề án, </w:t>
            </w:r>
            <w:r w:rsidRPr="009B42DA">
              <w:t>k</w:t>
            </w:r>
            <w:r w:rsidRPr="009B42DA">
              <w:rPr>
                <w:rFonts w:ascii="TimesNewRoman" w:hAnsi="TimesNewRoman"/>
              </w:rPr>
              <w:t>ế hoạch</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Chủ tịch Hội đồng</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Người/buổi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160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130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t>Thành viên H</w:t>
            </w:r>
            <w:r w:rsidRPr="009B42DA">
              <w:rPr>
                <w:rFonts w:ascii="TimesNewRoman" w:hAnsi="TimesNewRoman"/>
              </w:rPr>
              <w:t>ội đồng, thư ký</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Người/buổi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120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80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Đạ</w:t>
            </w:r>
            <w:r w:rsidRPr="009B42DA">
              <w:t>i bi</w:t>
            </w:r>
            <w:r w:rsidRPr="009B42DA">
              <w:rPr>
                <w:rFonts w:ascii="TimesNewRoman" w:hAnsi="TimesNewRoman"/>
              </w:rPr>
              <w:t>ểu đượ</w:t>
            </w:r>
            <w:r w:rsidRPr="009B42DA">
              <w:t>c m</w:t>
            </w:r>
            <w:r w:rsidRPr="009B42DA">
              <w:rPr>
                <w:rFonts w:ascii="TimesNewRoman" w:hAnsi="TimesNewRoman"/>
              </w:rPr>
              <w:t>ờ</w:t>
            </w:r>
            <w:r w:rsidRPr="009B42DA">
              <w:t>i tham d</w:t>
            </w:r>
            <w:r w:rsidRPr="009B42DA">
              <w:rPr>
                <w:rFonts w:ascii="TimesNewRoman" w:hAnsi="TimesNewRoman"/>
              </w:rPr>
              <w:t>ự</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Người/buổi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80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60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40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t>Nh</w:t>
            </w:r>
            <w:r w:rsidRPr="009B42DA">
              <w:rPr>
                <w:rFonts w:ascii="TimesNewRoman" w:hAnsi="TimesNewRoman"/>
              </w:rPr>
              <w:t>ậ</w:t>
            </w:r>
            <w:r w:rsidRPr="009B42DA">
              <w:t>n xét, ph</w:t>
            </w:r>
            <w:r w:rsidRPr="009B42DA">
              <w:rPr>
                <w:rFonts w:ascii="TimesNewRoman" w:hAnsi="TimesNewRoman"/>
              </w:rPr>
              <w:t>ả</w:t>
            </w:r>
            <w:r w:rsidRPr="009B42DA">
              <w:t>n bi</w:t>
            </w:r>
            <w:r w:rsidRPr="009B42DA">
              <w:rPr>
                <w:rFonts w:ascii="TimesNewRoman" w:hAnsi="TimesNewRoman"/>
              </w:rPr>
              <w:t>ệ</w:t>
            </w:r>
            <w:r w:rsidRPr="009B42DA">
              <w:t>n c</w:t>
            </w:r>
            <w:r w:rsidRPr="009B42DA">
              <w:rPr>
                <w:rFonts w:ascii="TimesNewRoman" w:hAnsi="TimesNewRoman"/>
              </w:rPr>
              <w:t>ủ</w:t>
            </w:r>
            <w:r w:rsidRPr="009B42DA">
              <w:t>a H</w:t>
            </w:r>
            <w:r w:rsidRPr="009B42DA">
              <w:rPr>
                <w:rFonts w:ascii="TimesNewRoman" w:hAnsi="TimesNewRoman"/>
              </w:rPr>
              <w:t>ội đồ</w:t>
            </w:r>
            <w:r w:rsidRPr="009B42DA">
              <w:t xml:space="preserve">ng </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B</w:t>
            </w:r>
            <w:r w:rsidRPr="009B42DA">
              <w:rPr>
                <w:rFonts w:ascii="TimesNewRoman" w:hAnsi="TimesNewRoman" w:hint="eastAsia"/>
              </w:rPr>
              <w:t>à</w:t>
            </w:r>
            <w:r w:rsidRPr="009B42DA">
              <w:rPr>
                <w:rFonts w:ascii="TimesNewRoman" w:hAnsi="TimesNewRoman"/>
              </w:rPr>
              <w:t xml:space="preserve">i viết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240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190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150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w:t>
            </w:r>
          </w:p>
        </w:tc>
        <w:tc>
          <w:tcPr>
            <w:tcW w:w="4111" w:type="dxa"/>
            <w:vAlign w:val="center"/>
          </w:tcPr>
          <w:p w:rsidR="00A161EC" w:rsidRPr="009B42DA" w:rsidRDefault="00A161EC" w:rsidP="00E06E70">
            <w:pPr>
              <w:spacing w:before="80" w:after="0" w:line="240" w:lineRule="auto"/>
              <w:jc w:val="both"/>
            </w:pPr>
            <w:r w:rsidRPr="009B42DA">
              <w:t>Bài nh</w:t>
            </w:r>
            <w:r w:rsidRPr="009B42DA">
              <w:rPr>
                <w:rFonts w:ascii="TimesNewRoman" w:hAnsi="TimesNewRoman"/>
              </w:rPr>
              <w:t>ậ</w:t>
            </w:r>
            <w:r w:rsidRPr="009B42DA">
              <w:t>n xét c</w:t>
            </w:r>
            <w:r w:rsidRPr="009B42DA">
              <w:rPr>
                <w:rFonts w:ascii="TimesNewRoman" w:hAnsi="TimesNewRoman"/>
              </w:rPr>
              <w:t>ủ</w:t>
            </w:r>
            <w:r w:rsidRPr="009B42DA">
              <w:t xml:space="preserve">a </w:t>
            </w:r>
            <w:r w:rsidRPr="009B42DA">
              <w:rPr>
                <w:rFonts w:ascii="TimesNewRoman" w:hAnsi="TimesNewRoman"/>
              </w:rPr>
              <w:t>ủ</w:t>
            </w:r>
            <w:r w:rsidRPr="009B42DA">
              <w:t>y viên H</w:t>
            </w:r>
            <w:r w:rsidRPr="009B42DA">
              <w:rPr>
                <w:rFonts w:ascii="TimesNewRoman" w:hAnsi="TimesNewRoman"/>
              </w:rPr>
              <w:t>ội đồ</w:t>
            </w:r>
            <w:r w:rsidRPr="009B42DA">
              <w:t>ng</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B</w:t>
            </w:r>
            <w:r w:rsidRPr="009B42DA">
              <w:rPr>
                <w:rFonts w:ascii="TimesNewRoman" w:hAnsi="TimesNewRoman" w:hint="eastAsia"/>
              </w:rPr>
              <w:t>à</w:t>
            </w:r>
            <w:r w:rsidRPr="009B42DA">
              <w:rPr>
                <w:rFonts w:ascii="TimesNewRoman" w:hAnsi="TimesNewRoman"/>
              </w:rPr>
              <w:t xml:space="preserve">i viết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150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120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100</w:t>
            </w:r>
          </w:p>
        </w:tc>
      </w:tr>
      <w:tr w:rsidR="00A161EC" w:rsidRPr="009B42DA" w:rsidTr="0043798D">
        <w:trPr>
          <w:trHeight w:val="1518"/>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e)</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 xml:space="preserve">Ý kiến thẩm định </w:t>
            </w:r>
            <w:r w:rsidR="007C540F">
              <w:rPr>
                <w:rFonts w:ascii="TimesNewRoman" w:hAnsi="TimesNewRoman"/>
                <w:lang w:val="en-US"/>
              </w:rPr>
              <w:t>c</w:t>
            </w:r>
            <w:r w:rsidRPr="009B42DA">
              <w:rPr>
                <w:rFonts w:ascii="TimesNewRoman" w:hAnsi="TimesNewRoman"/>
              </w:rPr>
              <w:t xml:space="preserve">hương trình, </w:t>
            </w:r>
            <w:r w:rsidR="007C540F">
              <w:rPr>
                <w:rFonts w:ascii="TimesNewRoman" w:hAnsi="TimesNewRoman"/>
                <w:lang w:val="en-US"/>
              </w:rPr>
              <w:t>đ</w:t>
            </w:r>
            <w:r w:rsidRPr="009B42DA">
              <w:rPr>
                <w:rFonts w:ascii="TimesNewRoman" w:hAnsi="TimesNewRoman"/>
              </w:rPr>
              <w:t xml:space="preserve">ề án, </w:t>
            </w:r>
            <w:r w:rsidR="007C540F">
              <w:rPr>
                <w:rFonts w:ascii="TimesNewRoman" w:hAnsi="TimesNewRoman"/>
                <w:lang w:val="en-US"/>
              </w:rPr>
              <w:t>k</w:t>
            </w:r>
            <w:r w:rsidRPr="009B42DA">
              <w:rPr>
                <w:rFonts w:ascii="TimesNewRoman" w:hAnsi="TimesNewRoman"/>
              </w:rPr>
              <w:t>ế hoạch (</w:t>
            </w:r>
            <w:r w:rsidRPr="009B42DA">
              <w:rPr>
                <w:rFonts w:ascii="TimesNewRoman" w:hAnsi="TimesNewRoman"/>
                <w:i/>
              </w:rPr>
              <w:t>Trường hợp không thành lập Hội đồng xét duyệt</w:t>
            </w:r>
            <w:r w:rsidRPr="009B42DA">
              <w:rPr>
                <w:rFonts w:ascii="TimesNewRoman" w:hAnsi="TimesNewRoman"/>
              </w:rPr>
              <w:t>)</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Bài viết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400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320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250</w:t>
            </w:r>
          </w:p>
        </w:tc>
      </w:tr>
      <w:tr w:rsidR="00A161EC" w:rsidRPr="009B42DA" w:rsidTr="004C48E9">
        <w:trPr>
          <w:trHeight w:val="105"/>
        </w:trPr>
        <w:tc>
          <w:tcPr>
            <w:tcW w:w="567" w:type="dxa"/>
            <w:vAlign w:val="center"/>
          </w:tcPr>
          <w:p w:rsidR="00A161EC" w:rsidRPr="009B42DA" w:rsidRDefault="00A161EC" w:rsidP="00E06E70">
            <w:pPr>
              <w:spacing w:before="80" w:after="0" w:line="240" w:lineRule="auto"/>
              <w:jc w:val="center"/>
              <w:rPr>
                <w:szCs w:val="28"/>
              </w:rPr>
            </w:pPr>
            <w:r w:rsidRPr="009B42DA">
              <w:rPr>
                <w:rFonts w:ascii=".VnTime" w:hAnsi=".VnTime"/>
                <w:szCs w:val="28"/>
              </w:rPr>
              <w:t>g)</w:t>
            </w:r>
          </w:p>
        </w:tc>
        <w:tc>
          <w:tcPr>
            <w:tcW w:w="4111" w:type="dxa"/>
            <w:vAlign w:val="center"/>
          </w:tcPr>
          <w:p w:rsidR="00A161EC" w:rsidRPr="009B42DA" w:rsidRDefault="00A161EC" w:rsidP="00E06E70">
            <w:pPr>
              <w:spacing w:before="80" w:after="0" w:line="240" w:lineRule="auto"/>
              <w:jc w:val="both"/>
            </w:pPr>
            <w:r w:rsidRPr="009B42DA">
              <w:rPr>
                <w:rFonts w:ascii="TimesNewRoman" w:hAnsi="TimesNewRoman"/>
              </w:rPr>
              <w:t xml:space="preserve">Xây dựng các văn bản quản lý, chỉ đạo, hướng dẫn </w:t>
            </w:r>
            <w:r w:rsidRPr="009B42DA">
              <w:t>c</w:t>
            </w:r>
            <w:r w:rsidRPr="009B42DA">
              <w:rPr>
                <w:rFonts w:ascii="TimesNewRoman" w:hAnsi="TimesNewRoman"/>
              </w:rPr>
              <w:t xml:space="preserve">hương trình, đề án, </w:t>
            </w:r>
            <w:r w:rsidRPr="009B42DA">
              <w:t>k</w:t>
            </w:r>
            <w:r w:rsidRPr="009B42DA">
              <w:rPr>
                <w:rFonts w:ascii="TimesNewRoman" w:hAnsi="TimesNewRoman"/>
              </w:rPr>
              <w:t xml:space="preserve">ế hoạch.  </w:t>
            </w:r>
          </w:p>
        </w:tc>
        <w:tc>
          <w:tcPr>
            <w:tcW w:w="1559" w:type="dxa"/>
            <w:vAlign w:val="center"/>
          </w:tcPr>
          <w:p w:rsidR="00A161EC" w:rsidRPr="009B42DA" w:rsidRDefault="00A161EC" w:rsidP="00E06E70">
            <w:pPr>
              <w:spacing w:before="80" w:after="0" w:line="240" w:lineRule="auto"/>
              <w:jc w:val="both"/>
            </w:pPr>
            <w:r w:rsidRPr="009B42DA">
              <w:rPr>
                <w:rFonts w:ascii="TimesNewRoman" w:hAnsi="TimesNewRoman"/>
              </w:rPr>
              <w:t xml:space="preserve">Văn bản </w:t>
            </w:r>
          </w:p>
        </w:tc>
        <w:tc>
          <w:tcPr>
            <w:tcW w:w="993"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400</w:t>
            </w:r>
          </w:p>
        </w:tc>
        <w:tc>
          <w:tcPr>
            <w:tcW w:w="1134"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320</w:t>
            </w:r>
          </w:p>
        </w:tc>
        <w:tc>
          <w:tcPr>
            <w:tcW w:w="850" w:type="dxa"/>
            <w:vAlign w:val="center"/>
          </w:tcPr>
          <w:p w:rsidR="00A161EC" w:rsidRPr="009B42DA" w:rsidRDefault="00A161EC" w:rsidP="00E06E70">
            <w:pPr>
              <w:spacing w:before="80" w:after="0" w:line="240" w:lineRule="auto"/>
              <w:jc w:val="center"/>
              <w:rPr>
                <w:rFonts w:ascii="TimesNewRoman" w:hAnsi="TimesNewRoman"/>
              </w:rPr>
            </w:pPr>
            <w:r w:rsidRPr="009B42DA">
              <w:rPr>
                <w:rFonts w:ascii="TimesNewRoman" w:hAnsi="TimesNewRoman"/>
              </w:rPr>
              <w:t>250</w:t>
            </w:r>
          </w:p>
        </w:tc>
      </w:tr>
    </w:tbl>
    <w:p w:rsidR="007C5736" w:rsidRPr="009B42DA" w:rsidRDefault="007C5736" w:rsidP="00E06E70">
      <w:pPr>
        <w:spacing w:before="80" w:after="0" w:line="240" w:lineRule="auto"/>
        <w:ind w:firstLine="567"/>
        <w:rPr>
          <w:szCs w:val="28"/>
        </w:rPr>
      </w:pPr>
      <w:r w:rsidRPr="009B42DA">
        <w:rPr>
          <w:szCs w:val="28"/>
        </w:rPr>
        <w:t>7. Chi thù lao</w:t>
      </w:r>
    </w:p>
    <w:p w:rsidR="007C5736" w:rsidRPr="009A424B" w:rsidRDefault="007C5736" w:rsidP="00E06E70">
      <w:pPr>
        <w:widowControl w:val="0"/>
        <w:spacing w:before="80" w:after="0" w:line="240" w:lineRule="auto"/>
        <w:ind w:firstLine="567"/>
        <w:jc w:val="both"/>
        <w:rPr>
          <w:rFonts w:cs="Times New Roman"/>
          <w:i/>
          <w:color w:val="7030A0"/>
          <w:szCs w:val="28"/>
        </w:rPr>
      </w:pPr>
      <w:r w:rsidRPr="009B42DA">
        <w:rPr>
          <w:szCs w:val="28"/>
        </w:rPr>
        <w:lastRenderedPageBreak/>
        <w:t xml:space="preserve">Thù lao báo cáo viên pháp luật, tuyên truyền viên pháp luật, </w:t>
      </w:r>
      <w:r w:rsidR="00704FB4">
        <w:rPr>
          <w:szCs w:val="28"/>
          <w:lang w:val="en-US"/>
        </w:rPr>
        <w:t>hòa</w:t>
      </w:r>
      <w:r w:rsidRPr="009B42DA">
        <w:rPr>
          <w:szCs w:val="28"/>
        </w:rPr>
        <w:t xml:space="preserve">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 Thực hiện theo chế độ thù lao giảng viên quy định tại </w:t>
      </w:r>
      <w:r w:rsidRPr="00D52310">
        <w:rPr>
          <w:color w:val="FF0000"/>
          <w:szCs w:val="28"/>
        </w:rPr>
        <w:t>Nghị quyết số 07/2019/NQ-HĐND</w:t>
      </w:r>
      <w:r w:rsidRPr="009B42DA">
        <w:rPr>
          <w:szCs w:val="28"/>
        </w:rPr>
        <w:t>. Trường hợp thực hiện phổ biến giáo dục pháp luật cho các đối tượng đặc thù theo quy định tại các Điều 17, 18, 19, 20, 21, 22 của Luật Phổ biến, giáo dục pháp luật được hưởng thêm 20% mức thù lao được nhận.</w:t>
      </w:r>
    </w:p>
    <w:p w:rsidR="007C5736" w:rsidRPr="009B42DA" w:rsidRDefault="007C5736" w:rsidP="00E06E70">
      <w:pPr>
        <w:spacing w:before="80" w:after="0" w:line="240" w:lineRule="auto"/>
        <w:ind w:firstLine="567"/>
        <w:jc w:val="both"/>
        <w:rPr>
          <w:szCs w:val="28"/>
        </w:rPr>
      </w:pPr>
      <w:r w:rsidRPr="009B42DA">
        <w:rPr>
          <w:szCs w:val="28"/>
        </w:rPr>
        <w:t>8. Chi xây dựng và duy trì sinh hoạt Câu lạc bộ pháp luật, nhóm nòng cốt</w:t>
      </w:r>
    </w:p>
    <w:p w:rsidR="007C5736" w:rsidRPr="009B42DA" w:rsidRDefault="007C5736" w:rsidP="00E06E70">
      <w:pPr>
        <w:spacing w:before="80" w:after="0" w:line="240" w:lineRule="auto"/>
        <w:ind w:firstLine="567"/>
        <w:jc w:val="both"/>
        <w:rPr>
          <w:szCs w:val="28"/>
        </w:rPr>
      </w:pPr>
      <w:r w:rsidRPr="009B42DA">
        <w:rPr>
          <w:szCs w:val="28"/>
        </w:rPr>
        <w:t xml:space="preserve">a) Chi hỗ trợ tiền ăn, nước uống cho thành viên tham gia hội nghị ra mắt Câu lạc bộ pháp luật: 40.000 đồng/người/ngày (không quá </w:t>
      </w:r>
      <w:r w:rsidR="00C10BFA">
        <w:rPr>
          <w:szCs w:val="28"/>
          <w:lang w:val="en-US"/>
        </w:rPr>
        <w:t>0</w:t>
      </w:r>
      <w:r w:rsidRPr="009B42DA">
        <w:rPr>
          <w:szCs w:val="28"/>
        </w:rPr>
        <w:t>1 ngày)</w:t>
      </w:r>
      <w:r w:rsidR="00AA5464">
        <w:rPr>
          <w:szCs w:val="28"/>
          <w:lang w:val="en-US"/>
        </w:rPr>
        <w:t>.</w:t>
      </w:r>
    </w:p>
    <w:p w:rsidR="007C5736" w:rsidRPr="009B42DA" w:rsidRDefault="007C5736" w:rsidP="00E06E70">
      <w:pPr>
        <w:spacing w:before="80" w:after="0" w:line="240" w:lineRule="auto"/>
        <w:ind w:firstLine="567"/>
        <w:jc w:val="both"/>
        <w:rPr>
          <w:szCs w:val="28"/>
        </w:rPr>
      </w:pPr>
      <w:r w:rsidRPr="009B42DA">
        <w:rPr>
          <w:szCs w:val="28"/>
        </w:rPr>
        <w:t>b) Chi tiền nước uống cho người dự sinh hoạt Câu lạc bộ pháp luật, nhóm nòng cốt: 16.000 đồng/người/buổi.</w:t>
      </w:r>
    </w:p>
    <w:p w:rsidR="007C5736" w:rsidRPr="009B42DA" w:rsidRDefault="007C5736" w:rsidP="00E06E70">
      <w:pPr>
        <w:spacing w:before="80" w:after="0" w:line="240" w:lineRule="auto"/>
        <w:ind w:firstLine="567"/>
        <w:rPr>
          <w:szCs w:val="28"/>
        </w:rPr>
      </w:pPr>
      <w:r w:rsidRPr="009B42DA">
        <w:rPr>
          <w:szCs w:val="28"/>
        </w:rPr>
        <w:t>9.</w:t>
      </w:r>
      <w:r>
        <w:rPr>
          <w:szCs w:val="28"/>
        </w:rPr>
        <w:t xml:space="preserve"> Chi tổ chức cuộc thi, hội thi</w:t>
      </w:r>
    </w:p>
    <w:p w:rsidR="007C5736" w:rsidRPr="009B42DA" w:rsidRDefault="007C5736" w:rsidP="00E06E70">
      <w:pPr>
        <w:spacing w:before="80" w:after="0" w:line="240" w:lineRule="auto"/>
        <w:ind w:firstLine="567"/>
        <w:jc w:val="both"/>
        <w:rPr>
          <w:szCs w:val="28"/>
        </w:rPr>
      </w:pPr>
      <w:r w:rsidRPr="009B42DA">
        <w:rPr>
          <w:szCs w:val="28"/>
        </w:rPr>
        <w:t xml:space="preserve">a) Chi tổ chức cuộc thi, hội thi viết, </w:t>
      </w:r>
      <w:r w:rsidR="00C10BFA">
        <w:rPr>
          <w:szCs w:val="28"/>
          <w:lang w:val="en-US"/>
        </w:rPr>
        <w:t xml:space="preserve">hội </w:t>
      </w:r>
      <w:r w:rsidRPr="009B42DA">
        <w:rPr>
          <w:szCs w:val="28"/>
        </w:rPr>
        <w:t xml:space="preserve">thi sân khấu, </w:t>
      </w:r>
      <w:r w:rsidR="00C10BFA">
        <w:rPr>
          <w:szCs w:val="28"/>
          <w:lang w:val="en-US"/>
        </w:rPr>
        <w:t xml:space="preserve">thi </w:t>
      </w:r>
      <w:r w:rsidRPr="009B42DA">
        <w:rPr>
          <w:szCs w:val="28"/>
        </w:rPr>
        <w:t>trên internet về tìm hiểu pháp luật, nghiệp vụ phổ biến, giáo dục pháp luật, chuẩn tiếp cận pháp luật và hòa giải ở cơ sở, bao gồm:</w:t>
      </w:r>
    </w:p>
    <w:p w:rsidR="007C5736" w:rsidRPr="00AA5464" w:rsidRDefault="00C10BFA" w:rsidP="00E06E70">
      <w:pPr>
        <w:widowControl w:val="0"/>
        <w:spacing w:before="80" w:after="0" w:line="240" w:lineRule="auto"/>
        <w:ind w:firstLine="567"/>
        <w:jc w:val="both"/>
        <w:rPr>
          <w:szCs w:val="28"/>
          <w:lang w:val="en-US"/>
        </w:rPr>
      </w:pPr>
      <w:r>
        <w:rPr>
          <w:szCs w:val="28"/>
          <w:lang w:val="en-US"/>
        </w:rPr>
        <w:t xml:space="preserve">- </w:t>
      </w:r>
      <w:r w:rsidR="007C5736" w:rsidRPr="009B42DA">
        <w:rPr>
          <w:szCs w:val="28"/>
        </w:rPr>
        <w:t>Chi hỗ trợ tiền ăn, ở cho thành viên ban tổ chức, các ban, tiểu ban, hội đồng trong những ngày tham gia trực tiếp tổ chức cuộc thi theo quyết định của cấp có thẩm quyền; chi hỗ trợ tiền ăn, ở cho thí sinh tham gia cuộc thi (kể cả ngày tập luyện và thi, tối đa không quá 10 ngày): Nội dung và mức chi theo quy định tại Nghị quyết số 14/2017/NQ-HĐND. Cán bộ, công chức, viên chức đã được hưởng khoản hỗ trợ tiền ăn, ở thì không được thanh toán công tác phí ở</w:t>
      </w:r>
      <w:r w:rsidR="00AA5464">
        <w:rPr>
          <w:szCs w:val="28"/>
        </w:rPr>
        <w:t xml:space="preserve"> cơ quan</w:t>
      </w:r>
      <w:r w:rsidR="00AA5464">
        <w:rPr>
          <w:szCs w:val="28"/>
          <w:lang w:val="en-US"/>
        </w:rPr>
        <w:t>.</w:t>
      </w:r>
    </w:p>
    <w:p w:rsidR="007C5736" w:rsidRPr="00AA5464" w:rsidRDefault="007C5736" w:rsidP="00E06E70">
      <w:pPr>
        <w:spacing w:before="80" w:after="0" w:line="240" w:lineRule="auto"/>
        <w:ind w:firstLine="567"/>
        <w:jc w:val="both"/>
        <w:rPr>
          <w:szCs w:val="28"/>
          <w:lang w:val="en-US"/>
        </w:rPr>
      </w:pPr>
      <w:r w:rsidRPr="009B42DA">
        <w:rPr>
          <w:szCs w:val="28"/>
        </w:rPr>
        <w:t>- Chi tổ chức cuộc thi, hội thi sân khấu, thi trên mạng internet, thi trên sóng phát thanh - truyền hình có thêm chi thuê dẫn chương trình, thuê diễn văn nghệ lồng ghép tiểu phẩm pháp luật; chi phí hậu kỳ, hội trường, trang thiết bị và các khoản chi khác phục vụ cuộc thi: Nội dung và mức chi thực hiện theo quy định tại điểm c khoản này và theo chứng từ chi thực tế hợp pháp được cấp có thẩm quyền phê duyệt trong dự</w:t>
      </w:r>
      <w:r w:rsidR="00AA5464">
        <w:rPr>
          <w:szCs w:val="28"/>
        </w:rPr>
        <w:t xml:space="preserve"> toán ngân sách hàng năm</w:t>
      </w:r>
      <w:r w:rsidR="00AA5464">
        <w:rPr>
          <w:szCs w:val="28"/>
          <w:lang w:val="en-US"/>
        </w:rPr>
        <w:t>.</w:t>
      </w:r>
    </w:p>
    <w:p w:rsidR="007C5736" w:rsidRPr="009B42DA" w:rsidRDefault="007C5736" w:rsidP="00E06E70">
      <w:pPr>
        <w:spacing w:before="80" w:after="0" w:line="240" w:lineRule="auto"/>
        <w:ind w:firstLine="567"/>
        <w:jc w:val="both"/>
        <w:rPr>
          <w:szCs w:val="28"/>
        </w:rPr>
      </w:pPr>
      <w:r w:rsidRPr="009B42DA">
        <w:rPr>
          <w:szCs w:val="28"/>
        </w:rPr>
        <w:t xml:space="preserve">b) Chi biên soạn đề thi, xây dựng ngân hàng câu hỏi thi, bồi dưỡng thành viên ban tổ chức, các ban, tiểu ban, hội đồng và một số nội dung chi khác để phục vụ tổ chức cuộc thi: Nội dung và mức chi thực hiện theo Nghị quyết 15/2022/NQ-HĐND ngày 15/4/2022 của Hội đồng nhân dân tỉnh Quảng Trị ban hành </w:t>
      </w:r>
      <w:r w:rsidR="00C10BFA">
        <w:rPr>
          <w:szCs w:val="28"/>
          <w:lang w:val="en-US"/>
        </w:rPr>
        <w:t>q</w:t>
      </w:r>
      <w:r w:rsidRPr="009B42DA">
        <w:rPr>
          <w:szCs w:val="28"/>
        </w:rPr>
        <w:t>uy định mức tiền công cụ thể cho từng chức danh là thành viên thực hiện các nhiệm vụ thi ở địa phương; nội dung, mức chi để tổ chức các kỳ thi, cuộc thi, hội thi trong lĩnh vực giáo dục - đào tạo trên địa bàn tỉnh</w:t>
      </w:r>
      <w:r>
        <w:rPr>
          <w:szCs w:val="28"/>
        </w:rPr>
        <w:t xml:space="preserve"> Quảng Trị</w:t>
      </w:r>
      <w:r w:rsidRPr="009B42DA">
        <w:rPr>
          <w:szCs w:val="28"/>
        </w:rPr>
        <w:t>.</w:t>
      </w:r>
    </w:p>
    <w:p w:rsidR="007C5736" w:rsidRPr="009B42DA" w:rsidRDefault="007C5736" w:rsidP="00E06E70">
      <w:pPr>
        <w:spacing w:before="80" w:after="0" w:line="240" w:lineRule="auto"/>
        <w:ind w:firstLine="567"/>
        <w:jc w:val="both"/>
        <w:rPr>
          <w:szCs w:val="28"/>
        </w:rPr>
      </w:pPr>
      <w:r w:rsidRPr="009B42DA">
        <w:rPr>
          <w:szCs w:val="28"/>
        </w:rPr>
        <w:t>c) Chi tổ chức cuộc thi sân khấu, thi trên mạng internet, có thêm mức chi đặc thù sau:</w:t>
      </w:r>
    </w:p>
    <w:p w:rsidR="00D52310" w:rsidRDefault="007C5736" w:rsidP="00E06E70">
      <w:pPr>
        <w:spacing w:before="80" w:after="0" w:line="240" w:lineRule="auto"/>
        <w:ind w:firstLine="567"/>
        <w:jc w:val="both"/>
        <w:rPr>
          <w:color w:val="FF0000"/>
          <w:szCs w:val="28"/>
          <w:lang w:val="en-US"/>
        </w:rPr>
      </w:pPr>
      <w:r w:rsidRPr="009B42DA">
        <w:rPr>
          <w:szCs w:val="28"/>
        </w:rPr>
        <w:t>- Thuê dẫn chương trình: Tùy theo quy mô, cấp tổ chức, cơ quan, đơn vị được giao chủ trì tổ chức cuộc thi quyết định mức thuê dẫn chương trình</w:t>
      </w:r>
      <w:r w:rsidR="00AA5464">
        <w:rPr>
          <w:color w:val="FF0000"/>
          <w:szCs w:val="28"/>
          <w:lang w:val="en-US"/>
        </w:rPr>
        <w:t>.</w:t>
      </w:r>
    </w:p>
    <w:p w:rsidR="007C5736" w:rsidRPr="009B42DA" w:rsidRDefault="007C5736" w:rsidP="00E06E70">
      <w:pPr>
        <w:spacing w:before="80" w:after="0" w:line="240" w:lineRule="auto"/>
        <w:ind w:firstLine="567"/>
        <w:jc w:val="both"/>
        <w:rPr>
          <w:szCs w:val="28"/>
        </w:rPr>
      </w:pPr>
      <w:r w:rsidRPr="009B42DA">
        <w:rPr>
          <w:szCs w:val="28"/>
        </w:rPr>
        <w:lastRenderedPageBreak/>
        <w:t>- Thuê hội trường và thiết bị phục vụ cuộc thi sân khấu: Tùy theo quy mô, cấp tổ chức, địa bàn tổ chức cuộc thi, cơ quan, đơn vị được giao chủ trì tổ chức cuộc thi quyết định mức thuê hội trường và thiết bị;</w:t>
      </w:r>
    </w:p>
    <w:p w:rsidR="009A424B" w:rsidRPr="00AA5464" w:rsidRDefault="007C5736" w:rsidP="00E06E70">
      <w:pPr>
        <w:spacing w:before="80" w:after="0" w:line="240" w:lineRule="auto"/>
        <w:ind w:firstLine="567"/>
        <w:jc w:val="both"/>
        <w:rPr>
          <w:szCs w:val="28"/>
          <w:lang w:val="en-US"/>
        </w:rPr>
      </w:pPr>
      <w:r w:rsidRPr="009B42DA">
        <w:rPr>
          <w:szCs w:val="28"/>
        </w:rPr>
        <w:t>- Thuê văn nghệ, diễn viên: 360.000 đồng/người/ngày</w:t>
      </w:r>
      <w:r w:rsidR="00AA5464">
        <w:rPr>
          <w:color w:val="FF0000"/>
          <w:szCs w:val="28"/>
          <w:lang w:val="en-US"/>
        </w:rPr>
        <w:t>.</w:t>
      </w:r>
    </w:p>
    <w:p w:rsidR="007C5736" w:rsidRPr="009B42DA" w:rsidRDefault="007C5736" w:rsidP="00E06E70">
      <w:pPr>
        <w:spacing w:before="80" w:after="0" w:line="240" w:lineRule="auto"/>
        <w:ind w:firstLine="567"/>
        <w:jc w:val="both"/>
        <w:rPr>
          <w:szCs w:val="28"/>
        </w:rPr>
      </w:pPr>
      <w:r>
        <w:rPr>
          <w:szCs w:val="28"/>
        </w:rPr>
        <w:t>d</w:t>
      </w:r>
      <w:r w:rsidRPr="009B42DA">
        <w:rPr>
          <w:szCs w:val="28"/>
        </w:rPr>
        <w:t xml:space="preserve">) Chi giải thưởng: Tùy theo quy mô và </w:t>
      </w:r>
      <w:r w:rsidRPr="009B42DA">
        <w:rPr>
          <w:rFonts w:ascii="TimesNewRoman" w:hAnsi="TimesNewRoman"/>
          <w:szCs w:val="28"/>
        </w:rPr>
        <w:t>địa bàn tổ chức cuộc thi</w:t>
      </w:r>
      <w:r>
        <w:rPr>
          <w:rFonts w:ascii="TimesNewRoman" w:hAnsi="TimesNewRoman"/>
          <w:szCs w:val="28"/>
        </w:rPr>
        <w:t>,</w:t>
      </w:r>
      <w:r w:rsidRPr="009B42DA">
        <w:rPr>
          <w:rFonts w:ascii="TimesNewRoman" w:hAnsi="TimesNewRoman"/>
          <w:szCs w:val="28"/>
        </w:rPr>
        <w:t xml:space="preserve"> cơ quan, đơn vị được giao chủ trì tổ chức cuộc thi quyết định mức chi giải thưởng nhưng không vượt quá mức chi sau</w:t>
      </w:r>
      <w:r w:rsidRPr="009B42DA">
        <w:rPr>
          <w:szCs w:val="28"/>
        </w:rPr>
        <w:t>:</w:t>
      </w:r>
    </w:p>
    <w:p w:rsidR="007C5736" w:rsidRPr="009B42DA" w:rsidRDefault="007C5736" w:rsidP="00E06E70">
      <w:pPr>
        <w:spacing w:before="80" w:after="0" w:line="240" w:lineRule="auto"/>
        <w:ind w:firstLine="567"/>
        <w:jc w:val="both"/>
        <w:rPr>
          <w:rFonts w:ascii="TimesNewRoman" w:hAnsi="TimesNewRoman"/>
          <w:szCs w:val="28"/>
        </w:rPr>
      </w:pPr>
      <w:r w:rsidRPr="009B42DA">
        <w:rPr>
          <w:szCs w:val="28"/>
        </w:rPr>
        <w:t xml:space="preserve">- </w:t>
      </w:r>
      <w:r w:rsidRPr="009B42DA">
        <w:rPr>
          <w:rFonts w:ascii="TimesNewRoman" w:hAnsi="TimesNewRoman"/>
          <w:szCs w:val="28"/>
        </w:rPr>
        <w:t xml:space="preserve">Giải nhất tập thể: </w:t>
      </w:r>
      <w:r w:rsidRPr="009B42DA">
        <w:rPr>
          <w:szCs w:val="28"/>
        </w:rPr>
        <w:t>Cấp tỉnh:</w:t>
      </w:r>
      <w:r w:rsidR="00AF0E34">
        <w:rPr>
          <w:szCs w:val="28"/>
          <w:lang w:val="en-US"/>
        </w:rPr>
        <w:t xml:space="preserve"> </w:t>
      </w:r>
      <w:r w:rsidRPr="009B42DA">
        <w:rPr>
          <w:szCs w:val="28"/>
        </w:rPr>
        <w:t>12.000</w:t>
      </w:r>
      <w:r w:rsidRPr="009B42DA">
        <w:rPr>
          <w:rFonts w:ascii="TimesNewRoman" w:hAnsi="TimesNewRoman"/>
        </w:rPr>
        <w:t>.000 đồng;</w:t>
      </w:r>
      <w:r w:rsidR="00AF0E34">
        <w:rPr>
          <w:rFonts w:ascii="TimesNewRoman" w:hAnsi="TimesNewRoman"/>
          <w:lang w:val="en-US"/>
        </w:rPr>
        <w:t xml:space="preserve"> </w:t>
      </w:r>
      <w:r w:rsidRPr="009B42DA">
        <w:rPr>
          <w:szCs w:val="28"/>
        </w:rPr>
        <w:t>Cấp huyện: 9.000</w:t>
      </w:r>
      <w:r w:rsidRPr="009B42DA">
        <w:rPr>
          <w:rFonts w:ascii="TimesNewRoman" w:hAnsi="TimesNewRoman"/>
        </w:rPr>
        <w:t>.000 đồng;</w:t>
      </w:r>
      <w:r w:rsidR="00AF0E34">
        <w:rPr>
          <w:rFonts w:ascii="TimesNewRoman" w:hAnsi="TimesNewRoman"/>
          <w:lang w:val="en-US"/>
        </w:rPr>
        <w:t xml:space="preserve"> </w:t>
      </w:r>
      <w:r w:rsidRPr="009B42DA">
        <w:rPr>
          <w:szCs w:val="28"/>
        </w:rPr>
        <w:t>Cấp</w:t>
      </w:r>
      <w:r w:rsidR="00AF0E34">
        <w:rPr>
          <w:szCs w:val="28"/>
          <w:lang w:val="en-US"/>
        </w:rPr>
        <w:t xml:space="preserve"> </w:t>
      </w:r>
      <w:r w:rsidRPr="009B42DA">
        <w:rPr>
          <w:szCs w:val="28"/>
        </w:rPr>
        <w:t>xã:7.500</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xml:space="preserve">- Giải nhất </w:t>
      </w:r>
      <w:r w:rsidRPr="009B42DA">
        <w:rPr>
          <w:szCs w:val="28"/>
        </w:rPr>
        <w:t>cá nhân: Cấp tỉnh: 7.200</w:t>
      </w:r>
      <w:r w:rsidRPr="009B42DA">
        <w:rPr>
          <w:rFonts w:ascii="TimesNewRoman" w:hAnsi="TimesNewRoman"/>
        </w:rPr>
        <w:t>.000 đồng;</w:t>
      </w:r>
      <w:r w:rsidRPr="009B42DA">
        <w:rPr>
          <w:szCs w:val="28"/>
        </w:rPr>
        <w:t xml:space="preserve"> Cấp huyện: 5.400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4.500</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Giải nhì tập thể:</w:t>
      </w:r>
      <w:r w:rsidRPr="009B42DA">
        <w:rPr>
          <w:szCs w:val="28"/>
        </w:rPr>
        <w:t xml:space="preserve"> Cấp tỉnh: 8.400.</w:t>
      </w:r>
      <w:r w:rsidRPr="009B42DA">
        <w:rPr>
          <w:rFonts w:ascii="TimesNewRoman" w:hAnsi="TimesNewRoman"/>
        </w:rPr>
        <w:t>000 đồng;</w:t>
      </w:r>
      <w:r w:rsidRPr="009B42DA">
        <w:rPr>
          <w:szCs w:val="28"/>
        </w:rPr>
        <w:t xml:space="preserve"> Cấp huyện: 6.300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5.250</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szCs w:val="28"/>
        </w:rPr>
        <w:t xml:space="preserve">- </w:t>
      </w:r>
      <w:r w:rsidRPr="009B42DA">
        <w:rPr>
          <w:rFonts w:ascii="TimesNewRoman" w:hAnsi="TimesNewRoman"/>
          <w:szCs w:val="28"/>
        </w:rPr>
        <w:t xml:space="preserve">Giải nhì </w:t>
      </w:r>
      <w:r w:rsidRPr="009B42DA">
        <w:rPr>
          <w:szCs w:val="28"/>
        </w:rPr>
        <w:t>cá nhân: Cấp tỉnh: 3.600.</w:t>
      </w:r>
      <w:r w:rsidRPr="009B42DA">
        <w:rPr>
          <w:rFonts w:ascii="TimesNewRoman" w:hAnsi="TimesNewRoman"/>
        </w:rPr>
        <w:t>000 đồng;</w:t>
      </w:r>
      <w:r w:rsidRPr="009B42DA">
        <w:rPr>
          <w:szCs w:val="28"/>
        </w:rPr>
        <w:t xml:space="preserve"> Cấp huyện: 2.700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2.250</w:t>
      </w:r>
      <w:r w:rsidRPr="009B42DA">
        <w:rPr>
          <w:rFonts w:ascii="TimesNewRoman" w:hAnsi="TimesNewRoman"/>
        </w:rPr>
        <w:t>.000 đồng.</w:t>
      </w:r>
    </w:p>
    <w:p w:rsidR="007C5736" w:rsidRPr="0098337D" w:rsidRDefault="007C5736" w:rsidP="00E06E70">
      <w:pPr>
        <w:spacing w:before="80" w:after="0" w:line="240" w:lineRule="auto"/>
        <w:ind w:firstLine="567"/>
        <w:jc w:val="both"/>
        <w:rPr>
          <w:szCs w:val="28"/>
          <w:lang w:val="en-US"/>
        </w:rPr>
      </w:pPr>
      <w:r w:rsidRPr="009B42DA">
        <w:rPr>
          <w:rFonts w:ascii="TimesNewRoman" w:hAnsi="TimesNewRoman"/>
          <w:szCs w:val="28"/>
        </w:rPr>
        <w:t>- Giải ba</w:t>
      </w:r>
      <w:r w:rsidR="00AF0E34">
        <w:rPr>
          <w:rFonts w:ascii="TimesNewRoman" w:hAnsi="TimesNewRoman"/>
          <w:szCs w:val="28"/>
          <w:lang w:val="en-US"/>
        </w:rPr>
        <w:t xml:space="preserve"> </w:t>
      </w:r>
      <w:r w:rsidRPr="009B42DA">
        <w:rPr>
          <w:rFonts w:ascii="TimesNewRoman" w:hAnsi="TimesNewRoman"/>
          <w:szCs w:val="28"/>
        </w:rPr>
        <w:t>tập thể</w:t>
      </w:r>
      <w:r w:rsidRPr="009B42DA">
        <w:rPr>
          <w:szCs w:val="28"/>
        </w:rPr>
        <w:t>: Cấp tỉnh: 6.000.</w:t>
      </w:r>
      <w:r w:rsidRPr="009B42DA">
        <w:rPr>
          <w:rFonts w:ascii="TimesNewRoman" w:hAnsi="TimesNewRoman"/>
        </w:rPr>
        <w:t>000 đồng;</w:t>
      </w:r>
      <w:r w:rsidRPr="009B42DA">
        <w:rPr>
          <w:szCs w:val="28"/>
        </w:rPr>
        <w:t xml:space="preserve"> Cấp huyện: 4.500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3.750</w:t>
      </w:r>
      <w:r w:rsidRPr="009B42DA">
        <w:rPr>
          <w:rFonts w:ascii="TimesNewRoman" w:hAnsi="TimesNewRoman"/>
        </w:rPr>
        <w:t>.000 đồng</w:t>
      </w:r>
      <w:r w:rsidR="0098337D" w:rsidRPr="0098337D">
        <w:rPr>
          <w:rFonts w:ascii="TimesNewRoman" w:hAnsi="TimesNewRoman"/>
          <w:color w:val="FF0000"/>
          <w:lang w:val="en-US"/>
        </w:rPr>
        <w:t xml:space="preserve">. </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Giải ba</w:t>
      </w:r>
      <w:r w:rsidRPr="009B42DA">
        <w:rPr>
          <w:szCs w:val="28"/>
        </w:rPr>
        <w:t xml:space="preserve"> cá nhân: Cấp tỉnh: 2.400.</w:t>
      </w:r>
      <w:r w:rsidRPr="009B42DA">
        <w:rPr>
          <w:rFonts w:ascii="TimesNewRoman" w:hAnsi="TimesNewRoman"/>
        </w:rPr>
        <w:t>000 đồng;</w:t>
      </w:r>
      <w:r w:rsidRPr="009B42DA">
        <w:rPr>
          <w:szCs w:val="28"/>
        </w:rPr>
        <w:t xml:space="preserve"> Cấp huyện: 1.800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1.500</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Giải khuyến khích</w:t>
      </w:r>
      <w:r w:rsidR="00AF0E34">
        <w:rPr>
          <w:rFonts w:ascii="TimesNewRoman" w:hAnsi="TimesNewRoman"/>
          <w:szCs w:val="28"/>
          <w:lang w:val="en-US"/>
        </w:rPr>
        <w:t xml:space="preserve"> </w:t>
      </w:r>
      <w:r w:rsidRPr="009B42DA">
        <w:rPr>
          <w:rFonts w:ascii="TimesNewRoman" w:hAnsi="TimesNewRoman"/>
          <w:szCs w:val="28"/>
        </w:rPr>
        <w:t>tập thể</w:t>
      </w:r>
      <w:r w:rsidR="00AF0E34">
        <w:rPr>
          <w:szCs w:val="28"/>
        </w:rPr>
        <w:t>:</w:t>
      </w:r>
      <w:r w:rsidR="00AF0E34">
        <w:rPr>
          <w:szCs w:val="28"/>
          <w:lang w:val="en-US"/>
        </w:rPr>
        <w:t xml:space="preserve"> </w:t>
      </w:r>
      <w:r w:rsidRPr="009B42DA">
        <w:rPr>
          <w:szCs w:val="28"/>
        </w:rPr>
        <w:t>Cấp tỉnh: 3.600.</w:t>
      </w:r>
      <w:r w:rsidRPr="009B42DA">
        <w:rPr>
          <w:rFonts w:ascii="TimesNewRoman" w:hAnsi="TimesNewRoman"/>
        </w:rPr>
        <w:t>000 đồng;</w:t>
      </w:r>
      <w:r w:rsidRPr="009B42DA">
        <w:rPr>
          <w:szCs w:val="28"/>
        </w:rPr>
        <w:t xml:space="preserve"> Cấp huyện: 2.700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2.250</w:t>
      </w:r>
      <w:r w:rsidRPr="009B42DA">
        <w:rPr>
          <w:rFonts w:ascii="TimesNewRoman" w:hAnsi="TimesNewRoman"/>
        </w:rPr>
        <w:t>.000 đồng</w:t>
      </w:r>
      <w:r w:rsidRPr="009B42DA">
        <w:rPr>
          <w:szCs w:val="28"/>
        </w:rPr>
        <w:t>.</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Giải khuyến khích</w:t>
      </w:r>
      <w:r w:rsidRPr="009B42DA">
        <w:rPr>
          <w:szCs w:val="28"/>
        </w:rPr>
        <w:t xml:space="preserve"> cá nhân: Cấp tỉnh: 1.200.</w:t>
      </w:r>
      <w:r w:rsidRPr="009B42DA">
        <w:rPr>
          <w:rFonts w:ascii="TimesNewRoman" w:hAnsi="TimesNewRoman"/>
        </w:rPr>
        <w:t>000 đồng;</w:t>
      </w:r>
      <w:r w:rsidRPr="009B42DA">
        <w:rPr>
          <w:szCs w:val="28"/>
        </w:rPr>
        <w:t xml:space="preserve"> Cấp huyện: 900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750</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rFonts w:ascii="TimesNewRoman" w:hAnsi="TimesNewRoman"/>
          <w:szCs w:val="28"/>
        </w:rPr>
        <w:t>- Giải phụ khác</w:t>
      </w:r>
      <w:r w:rsidRPr="009B42DA">
        <w:rPr>
          <w:szCs w:val="28"/>
        </w:rPr>
        <w:t>: Cấp tỉnh: 600.</w:t>
      </w:r>
      <w:r w:rsidRPr="009B42DA">
        <w:rPr>
          <w:rFonts w:ascii="TimesNewRoman" w:hAnsi="TimesNewRoman"/>
        </w:rPr>
        <w:t>000 đồng;</w:t>
      </w:r>
      <w:r w:rsidRPr="009B42DA">
        <w:rPr>
          <w:szCs w:val="28"/>
        </w:rPr>
        <w:t xml:space="preserve"> Cấp huyện: 450</w:t>
      </w:r>
      <w:r w:rsidRPr="009B42DA">
        <w:rPr>
          <w:rFonts w:ascii="TimesNewRoman" w:hAnsi="TimesNewRoman"/>
        </w:rPr>
        <w:t>.000 đồng;</w:t>
      </w:r>
      <w:r w:rsidRPr="009B42DA">
        <w:rPr>
          <w:szCs w:val="28"/>
        </w:rPr>
        <w:t xml:space="preserve"> Cấp</w:t>
      </w:r>
      <w:r w:rsidR="00AF0E34">
        <w:rPr>
          <w:szCs w:val="28"/>
          <w:lang w:val="en-US"/>
        </w:rPr>
        <w:t xml:space="preserve"> </w:t>
      </w:r>
      <w:r w:rsidRPr="009B42DA">
        <w:rPr>
          <w:szCs w:val="28"/>
        </w:rPr>
        <w:t>xã: 375</w:t>
      </w:r>
      <w:r w:rsidRPr="009B42DA">
        <w:rPr>
          <w:rFonts w:ascii="TimesNewRoman" w:hAnsi="TimesNewRoman"/>
        </w:rPr>
        <w:t>.000 đồng.</w:t>
      </w:r>
    </w:p>
    <w:p w:rsidR="007C5736" w:rsidRPr="009B42DA" w:rsidRDefault="007C5736" w:rsidP="00E06E70">
      <w:pPr>
        <w:spacing w:before="80" w:after="0" w:line="240" w:lineRule="auto"/>
        <w:ind w:firstLine="567"/>
        <w:jc w:val="both"/>
        <w:rPr>
          <w:szCs w:val="28"/>
        </w:rPr>
      </w:pPr>
      <w:r w:rsidRPr="009B42DA">
        <w:rPr>
          <w:szCs w:val="28"/>
        </w:rPr>
        <w:t>10. Chi thực hiện báo cáo thống kê về hoạt động phổ biến, giáo dục pháp luật, chuẩn tiếp cận pháp luật và hòa giải ở cơ sở.</w:t>
      </w:r>
    </w:p>
    <w:p w:rsidR="007C5736" w:rsidRPr="009B42DA" w:rsidRDefault="007C5736" w:rsidP="00E06E70">
      <w:pPr>
        <w:spacing w:before="80" w:after="0" w:line="240" w:lineRule="auto"/>
        <w:ind w:firstLine="567"/>
        <w:jc w:val="both"/>
        <w:rPr>
          <w:szCs w:val="28"/>
        </w:rPr>
      </w:pPr>
      <w:r w:rsidRPr="009B42DA">
        <w:rPr>
          <w:szCs w:val="28"/>
        </w:rPr>
        <w:t>a) Thu thập thông tin, xử lý số liệu báo cáo: Cấp tỉnh: 60.</w:t>
      </w:r>
      <w:r w:rsidRPr="009B42DA">
        <w:t>000 đồng/</w:t>
      </w:r>
      <w:r w:rsidRPr="009B42DA">
        <w:rPr>
          <w:szCs w:val="28"/>
        </w:rPr>
        <w:t>báo cáo</w:t>
      </w:r>
      <w:r w:rsidRPr="009B42DA">
        <w:t>;</w:t>
      </w:r>
      <w:r w:rsidRPr="009B42DA">
        <w:rPr>
          <w:szCs w:val="28"/>
        </w:rPr>
        <w:t xml:space="preserve"> Cấp huyện: 45</w:t>
      </w:r>
      <w:r w:rsidRPr="009B42DA">
        <w:t>.000</w:t>
      </w:r>
      <w:r w:rsidR="00AF0E34">
        <w:rPr>
          <w:lang w:val="en-US"/>
        </w:rPr>
        <w:t xml:space="preserve"> </w:t>
      </w:r>
      <w:r w:rsidRPr="009B42DA">
        <w:t>đồng/</w:t>
      </w:r>
      <w:r w:rsidRPr="009B42DA">
        <w:rPr>
          <w:szCs w:val="28"/>
        </w:rPr>
        <w:t>báo cáo</w:t>
      </w:r>
      <w:r w:rsidRPr="009B42DA">
        <w:t>;</w:t>
      </w:r>
      <w:r w:rsidRPr="009B42DA">
        <w:rPr>
          <w:szCs w:val="28"/>
        </w:rPr>
        <w:t xml:space="preserve"> Cấp xã: 38</w:t>
      </w:r>
      <w:r w:rsidRPr="009B42DA">
        <w:t>.000 đồng/</w:t>
      </w:r>
      <w:r w:rsidRPr="009B42DA">
        <w:rPr>
          <w:szCs w:val="28"/>
        </w:rPr>
        <w:t>báo cáo.</w:t>
      </w:r>
    </w:p>
    <w:p w:rsidR="007C5736" w:rsidRPr="009B42DA" w:rsidRDefault="007C5736" w:rsidP="00E06E70">
      <w:pPr>
        <w:spacing w:before="80" w:after="0" w:line="240" w:lineRule="auto"/>
        <w:ind w:firstLine="567"/>
        <w:jc w:val="both"/>
        <w:rPr>
          <w:szCs w:val="28"/>
        </w:rPr>
      </w:pPr>
      <w:r w:rsidRPr="009B42DA">
        <w:rPr>
          <w:szCs w:val="28"/>
        </w:rPr>
        <w:t>b) Xây dựng báo cáo của địa phương: Cấp tỉnh: 3.600.</w:t>
      </w:r>
      <w:r w:rsidRPr="009B42DA">
        <w:t>000 đồng/</w:t>
      </w:r>
      <w:r w:rsidRPr="009B42DA">
        <w:rPr>
          <w:szCs w:val="28"/>
        </w:rPr>
        <w:t>báo cáo</w:t>
      </w:r>
      <w:r w:rsidRPr="009B42DA">
        <w:t>;</w:t>
      </w:r>
      <w:r w:rsidRPr="009B42DA">
        <w:rPr>
          <w:szCs w:val="28"/>
        </w:rPr>
        <w:t xml:space="preserve"> Cấp huyện: 2.700</w:t>
      </w:r>
      <w:r w:rsidRPr="009B42DA">
        <w:t>.000 đồng/</w:t>
      </w:r>
      <w:r w:rsidRPr="009B42DA">
        <w:rPr>
          <w:szCs w:val="28"/>
        </w:rPr>
        <w:t>báo cáo</w:t>
      </w:r>
      <w:r w:rsidRPr="009B42DA">
        <w:t>;</w:t>
      </w:r>
      <w:r w:rsidRPr="009B42DA">
        <w:rPr>
          <w:szCs w:val="28"/>
        </w:rPr>
        <w:t xml:space="preserve"> Cấp xã: 2.250</w:t>
      </w:r>
      <w:r w:rsidRPr="009B42DA">
        <w:t>.000 đồng/</w:t>
      </w:r>
      <w:r w:rsidRPr="009B42DA">
        <w:rPr>
          <w:szCs w:val="28"/>
        </w:rPr>
        <w:t>báo cáo.</w:t>
      </w:r>
    </w:p>
    <w:p w:rsidR="007C5736" w:rsidRPr="009B42DA" w:rsidRDefault="007C5736" w:rsidP="00E06E70">
      <w:pPr>
        <w:spacing w:before="80" w:after="0" w:line="240" w:lineRule="auto"/>
        <w:ind w:firstLine="567"/>
        <w:jc w:val="both"/>
        <w:rPr>
          <w:szCs w:val="28"/>
        </w:rPr>
      </w:pPr>
      <w:r w:rsidRPr="009B42DA">
        <w:rPr>
          <w:szCs w:val="28"/>
        </w:rPr>
        <w:t>11. Các khoản chi công tác hòa giải ở cơ sở</w:t>
      </w:r>
    </w:p>
    <w:p w:rsidR="007C5736" w:rsidRPr="00AA5464" w:rsidRDefault="007C5736" w:rsidP="00E06E70">
      <w:pPr>
        <w:spacing w:before="80" w:after="0" w:line="240" w:lineRule="auto"/>
        <w:ind w:firstLine="567"/>
        <w:jc w:val="both"/>
        <w:rPr>
          <w:szCs w:val="28"/>
          <w:lang w:val="en-US"/>
        </w:rPr>
      </w:pPr>
      <w:r w:rsidRPr="009B42DA">
        <w:rPr>
          <w:szCs w:val="28"/>
        </w:rPr>
        <w:t>a) Chi thù lao cho hòa giải viên (đối với các hòa giải viên trực tiếp tham gia vụ, việc hòa giải): 150.000 đồng/vụ, việc. Trường hợp vụ, việc hòa giải thành theo Điều 24 Luật Hòa giải</w:t>
      </w:r>
      <w:r>
        <w:rPr>
          <w:szCs w:val="28"/>
        </w:rPr>
        <w:t xml:space="preserve"> ở cơ sở: 200.000 đồng/vụ, việ</w:t>
      </w:r>
      <w:r w:rsidR="00AA5464">
        <w:rPr>
          <w:szCs w:val="28"/>
        </w:rPr>
        <w:t>c</w:t>
      </w:r>
      <w:r w:rsidR="00AA5464">
        <w:rPr>
          <w:szCs w:val="28"/>
          <w:lang w:val="en-US"/>
        </w:rPr>
        <w:t>.</w:t>
      </w:r>
    </w:p>
    <w:p w:rsidR="007C5736" w:rsidRPr="009B42DA" w:rsidRDefault="007C5736" w:rsidP="00E06E70">
      <w:pPr>
        <w:spacing w:before="80" w:after="0" w:line="240" w:lineRule="auto"/>
        <w:ind w:firstLine="567"/>
        <w:jc w:val="both"/>
        <w:rPr>
          <w:szCs w:val="28"/>
        </w:rPr>
      </w:pPr>
      <w:r w:rsidRPr="009B42DA">
        <w:rPr>
          <w:szCs w:val="28"/>
        </w:rPr>
        <w:t>b) Chi hỗ trợ hoạt động của tổ hòa giải (chi mua văn phòng phẩm, sao chụp tài liệu, nước uống phục vụ các cuộc họp của tổ hòa giải): 120.000 đồng/tổ hòa giải/tháng.</w:t>
      </w:r>
    </w:p>
    <w:p w:rsidR="00ED763E" w:rsidRPr="009B42DA" w:rsidRDefault="00ED763E" w:rsidP="00E06E70">
      <w:pPr>
        <w:spacing w:before="80" w:after="0" w:line="240" w:lineRule="auto"/>
        <w:ind w:firstLine="567"/>
        <w:jc w:val="both"/>
        <w:rPr>
          <w:szCs w:val="28"/>
          <w:lang w:val="de-DE"/>
        </w:rPr>
      </w:pPr>
      <w:r w:rsidRPr="009B42DA">
        <w:rPr>
          <w:b/>
          <w:szCs w:val="28"/>
          <w:lang w:val="de-DE"/>
        </w:rPr>
        <w:t xml:space="preserve">Điều </w:t>
      </w:r>
      <w:r>
        <w:rPr>
          <w:b/>
          <w:szCs w:val="28"/>
          <w:lang w:val="de-DE"/>
        </w:rPr>
        <w:t>3</w:t>
      </w:r>
      <w:r w:rsidRPr="009B42DA">
        <w:rPr>
          <w:b/>
          <w:szCs w:val="28"/>
          <w:lang w:val="de-DE"/>
        </w:rPr>
        <w:t xml:space="preserve">. </w:t>
      </w:r>
      <w:r w:rsidRPr="00E06E70">
        <w:rPr>
          <w:spacing w:val="-4"/>
          <w:szCs w:val="28"/>
          <w:lang w:val="nb-NO"/>
        </w:rPr>
        <w:t>Nguồn kinh phí thực hiện</w:t>
      </w:r>
    </w:p>
    <w:p w:rsidR="00ED763E" w:rsidRDefault="00ED763E" w:rsidP="00E06E70">
      <w:pPr>
        <w:spacing w:before="80" w:after="0" w:line="240" w:lineRule="auto"/>
        <w:ind w:firstLine="567"/>
        <w:jc w:val="both"/>
        <w:rPr>
          <w:b/>
          <w:szCs w:val="28"/>
          <w:lang w:val="en-US"/>
        </w:rPr>
      </w:pPr>
      <w:r w:rsidRPr="009B42DA">
        <w:rPr>
          <w:spacing w:val="-4"/>
          <w:szCs w:val="28"/>
          <w:lang w:val="nb-NO"/>
        </w:rPr>
        <w:lastRenderedPageBreak/>
        <w:t>Kinh phí thực hiện các mức chi quy định tại Nghị quyết này do Ngân sách nhà nước bảo đảm theo phân cấp quản lý ngân sách hiện hành, được phân bổ trong dự toán chi ngân sách nhà nước h</w:t>
      </w:r>
      <w:r w:rsidR="00B13C31">
        <w:rPr>
          <w:spacing w:val="-4"/>
          <w:szCs w:val="28"/>
          <w:lang w:val="nb-NO"/>
        </w:rPr>
        <w:t>à</w:t>
      </w:r>
      <w:r w:rsidRPr="009B42DA">
        <w:rPr>
          <w:spacing w:val="-4"/>
          <w:szCs w:val="28"/>
          <w:lang w:val="nb-NO"/>
        </w:rPr>
        <w:t>ng năm của các cơ quan, đơn vị theo quy định và các nguồn kinh phí hợp pháp khác.</w:t>
      </w:r>
    </w:p>
    <w:p w:rsidR="007C5736" w:rsidRPr="009B42DA" w:rsidRDefault="007C5736" w:rsidP="00E06E70">
      <w:pPr>
        <w:shd w:val="clear" w:color="auto" w:fill="FFFFFF"/>
        <w:spacing w:before="80" w:after="0" w:line="240" w:lineRule="auto"/>
        <w:ind w:firstLine="567"/>
        <w:jc w:val="both"/>
        <w:rPr>
          <w:szCs w:val="28"/>
        </w:rPr>
      </w:pPr>
      <w:r w:rsidRPr="009B42DA">
        <w:rPr>
          <w:b/>
          <w:szCs w:val="28"/>
        </w:rPr>
        <w:t>Điều 4.</w:t>
      </w:r>
      <w:r w:rsidR="00E06E70">
        <w:rPr>
          <w:b/>
          <w:szCs w:val="28"/>
          <w:lang w:val="en-US"/>
        </w:rPr>
        <w:t xml:space="preserve"> </w:t>
      </w:r>
      <w:r w:rsidRPr="00E06E70">
        <w:rPr>
          <w:szCs w:val="28"/>
        </w:rPr>
        <w:t>Tổ chức thực hiện</w:t>
      </w:r>
    </w:p>
    <w:p w:rsidR="007C5736" w:rsidRPr="009B42DA" w:rsidRDefault="007C5736" w:rsidP="00E06E70">
      <w:pPr>
        <w:shd w:val="clear" w:color="auto" w:fill="FFFFFF"/>
        <w:spacing w:before="80" w:after="0" w:line="240" w:lineRule="auto"/>
        <w:ind w:firstLine="567"/>
        <w:jc w:val="both"/>
        <w:rPr>
          <w:szCs w:val="28"/>
        </w:rPr>
      </w:pPr>
      <w:r w:rsidRPr="009B42DA">
        <w:rPr>
          <w:szCs w:val="28"/>
        </w:rPr>
        <w:t xml:space="preserve">1. </w:t>
      </w:r>
      <w:r w:rsidRPr="009B42DA">
        <w:rPr>
          <w:szCs w:val="28"/>
          <w:lang w:val="pl-PL"/>
        </w:rPr>
        <w:t xml:space="preserve">Giao </w:t>
      </w:r>
      <w:r w:rsidRPr="009B42DA">
        <w:rPr>
          <w:szCs w:val="28"/>
        </w:rPr>
        <w:t xml:space="preserve">Ủy ban nhân dân tỉnh tổ chức triển khai thực hiện Nghị quyết. </w:t>
      </w:r>
    </w:p>
    <w:p w:rsidR="007C5736" w:rsidRPr="009B42DA" w:rsidRDefault="007C5736" w:rsidP="00E06E70">
      <w:pPr>
        <w:spacing w:before="80" w:after="0" w:line="240" w:lineRule="auto"/>
        <w:ind w:firstLine="567"/>
        <w:jc w:val="both"/>
        <w:rPr>
          <w:b/>
          <w:szCs w:val="28"/>
          <w:lang w:val="pl-PL"/>
        </w:rPr>
      </w:pPr>
      <w:r w:rsidRPr="009B42DA">
        <w:rPr>
          <w:szCs w:val="28"/>
        </w:rPr>
        <w:t>2.</w:t>
      </w:r>
      <w:r w:rsidR="00C746FB">
        <w:rPr>
          <w:szCs w:val="28"/>
          <w:lang w:val="en-US"/>
        </w:rPr>
        <w:t xml:space="preserve"> </w:t>
      </w:r>
      <w:r w:rsidR="00AC24B2">
        <w:rPr>
          <w:szCs w:val="28"/>
          <w:lang w:val="pl-PL"/>
        </w:rPr>
        <w:t xml:space="preserve">Bãi bỏ </w:t>
      </w:r>
      <w:r w:rsidRPr="009B42DA">
        <w:rPr>
          <w:szCs w:val="28"/>
          <w:lang w:val="pl-PL"/>
        </w:rPr>
        <w:t>Nghị quyết số</w:t>
      </w:r>
      <w:r w:rsidR="00AC24B2">
        <w:rPr>
          <w:szCs w:val="28"/>
          <w:lang w:val="pl-PL"/>
        </w:rPr>
        <w:t xml:space="preserve"> 16/2015/NQ-HĐND ngày 17 tháng 7 năm </w:t>
      </w:r>
      <w:r w:rsidRPr="009B42DA">
        <w:rPr>
          <w:szCs w:val="28"/>
          <w:lang w:val="pl-PL"/>
        </w:rPr>
        <w:t>2015 của Hội đồng nhân dân tỉnh</w:t>
      </w:r>
      <w:r w:rsidR="0098337D">
        <w:rPr>
          <w:szCs w:val="28"/>
          <w:lang w:val="pl-PL"/>
        </w:rPr>
        <w:t xml:space="preserve"> </w:t>
      </w:r>
      <w:r w:rsidR="00AC24B2">
        <w:rPr>
          <w:szCs w:val="28"/>
          <w:lang w:val="pl-PL"/>
        </w:rPr>
        <w:t>q</w:t>
      </w:r>
      <w:r w:rsidRPr="009B42DA">
        <w:rPr>
          <w:szCs w:val="28"/>
          <w:lang w:val="pl-PL"/>
        </w:rPr>
        <w:t>uy định mức chi đối với công tác phổ biến, giáo dục pháp luật, hòa giải ở cơ sở và chuẩn tiếp cận pháp luật của người dân tại cơ sở trên địa bàn tỉnh Quảng Trị và Nghị quyết số 08/2018/NQ-HĐND ngày 18</w:t>
      </w:r>
      <w:r w:rsidR="00AC24B2">
        <w:rPr>
          <w:szCs w:val="28"/>
          <w:lang w:val="pl-PL"/>
        </w:rPr>
        <w:t xml:space="preserve"> tháng 7 năm </w:t>
      </w:r>
      <w:r w:rsidRPr="009B42DA">
        <w:rPr>
          <w:szCs w:val="28"/>
          <w:lang w:val="pl-PL"/>
        </w:rPr>
        <w:t xml:space="preserve">2018 của Hội đồng nhân dân tỉnh </w:t>
      </w:r>
      <w:r w:rsidRPr="009B42DA">
        <w:rPr>
          <w:szCs w:val="28"/>
        </w:rPr>
        <w:t>về việc</w:t>
      </w:r>
      <w:r w:rsidRPr="009B42DA">
        <w:rPr>
          <w:szCs w:val="28"/>
          <w:lang w:val="pl-PL"/>
        </w:rPr>
        <w:t xml:space="preserve"> điều chỉnh Mục 14 của Phụ lục ban hành kèm theo Nghị quyết số 16/2015/NQ-HĐND ngày 17</w:t>
      </w:r>
      <w:r w:rsidR="00AC24B2">
        <w:rPr>
          <w:szCs w:val="28"/>
          <w:lang w:val="pl-PL"/>
        </w:rPr>
        <w:t xml:space="preserve"> tháng 7 năm </w:t>
      </w:r>
      <w:r w:rsidRPr="009B42DA">
        <w:rPr>
          <w:szCs w:val="28"/>
          <w:lang w:val="pl-PL"/>
        </w:rPr>
        <w:t xml:space="preserve">2015 của Hội đồng nhân dân tỉnh </w:t>
      </w:r>
      <w:r w:rsidR="00AC24B2">
        <w:rPr>
          <w:szCs w:val="28"/>
          <w:lang w:val="pl-PL"/>
        </w:rPr>
        <w:t>q</w:t>
      </w:r>
      <w:r w:rsidRPr="009B42DA">
        <w:rPr>
          <w:szCs w:val="28"/>
          <w:lang w:val="pl-PL"/>
        </w:rPr>
        <w:t>uy định mức chi đối với công tác phổ biến, giáo dục pháp luật, hòa giải ở cơ sở</w:t>
      </w:r>
      <w:r>
        <w:rPr>
          <w:szCs w:val="28"/>
          <w:lang w:val="pl-PL"/>
        </w:rPr>
        <w:t>,</w:t>
      </w:r>
      <w:r w:rsidRPr="009B42DA">
        <w:rPr>
          <w:szCs w:val="28"/>
          <w:lang w:val="pl-PL"/>
        </w:rPr>
        <w:t xml:space="preserve"> chuẩn tiếp cận pháp luật của người dân tại cơ sở trên địa bàn tỉnh Quảng Trị.</w:t>
      </w:r>
    </w:p>
    <w:p w:rsidR="007C5736" w:rsidRPr="009B42DA" w:rsidRDefault="00AC24B2" w:rsidP="00E06E70">
      <w:pPr>
        <w:shd w:val="clear" w:color="auto" w:fill="FFFFFF"/>
        <w:spacing w:before="80" w:after="0" w:line="240" w:lineRule="auto"/>
        <w:ind w:firstLine="567"/>
        <w:jc w:val="both"/>
        <w:rPr>
          <w:szCs w:val="28"/>
          <w:lang w:val="pl-PL"/>
        </w:rPr>
      </w:pPr>
      <w:r>
        <w:rPr>
          <w:szCs w:val="28"/>
          <w:lang w:val="pl-PL"/>
        </w:rPr>
        <w:t>3</w:t>
      </w:r>
      <w:r w:rsidR="007C5736" w:rsidRPr="009B42DA">
        <w:rPr>
          <w:szCs w:val="28"/>
          <w:lang w:val="pl-PL"/>
        </w:rPr>
        <w:t>. Trường hợp các văn bản quy phạm pháp luật quy định dẫn chiếu tại Nghị quyết này được sửa đổi, bổ sung hoặc thay thế thì thực hiện theo văn bản mới sửa đổi, bổ sung hoặc thay thế.</w:t>
      </w:r>
    </w:p>
    <w:p w:rsidR="00564809" w:rsidRDefault="00AC24B2" w:rsidP="00E06E70">
      <w:pPr>
        <w:pStyle w:val="ListParagraph"/>
        <w:shd w:val="solid" w:color="FFFFFF" w:fill="auto"/>
        <w:tabs>
          <w:tab w:val="left" w:pos="1134"/>
        </w:tabs>
        <w:spacing w:before="80" w:after="0" w:line="240" w:lineRule="auto"/>
        <w:ind w:left="0" w:firstLine="567"/>
        <w:contextualSpacing w:val="0"/>
        <w:jc w:val="both"/>
        <w:rPr>
          <w:szCs w:val="28"/>
          <w:lang w:val="en-US"/>
        </w:rPr>
      </w:pPr>
      <w:r>
        <w:rPr>
          <w:szCs w:val="28"/>
          <w:lang w:val="en-US"/>
        </w:rPr>
        <w:t>4</w:t>
      </w:r>
      <w:r w:rsidR="00A5207B" w:rsidRPr="002F5DB3">
        <w:rPr>
          <w:szCs w:val="28"/>
        </w:rPr>
        <w:t>. Thường trực Hội đồng nhân dân, các Ban của Hội đồ</w:t>
      </w:r>
      <w:r w:rsidR="00A5207B">
        <w:rPr>
          <w:szCs w:val="28"/>
        </w:rPr>
        <w:t>ng nhân dân</w:t>
      </w:r>
      <w:r w:rsidR="00A5207B" w:rsidRPr="002F5DB3">
        <w:rPr>
          <w:szCs w:val="28"/>
        </w:rPr>
        <w:t xml:space="preserve">, các Tổ đại biểu Hội đồng nhân dân và đại biểu Hội đồng nhân dân tỉnh phối hợp với Ban Thường trực </w:t>
      </w:r>
      <w:r w:rsidR="00A5207B" w:rsidRPr="001C1D41">
        <w:rPr>
          <w:szCs w:val="28"/>
          <w:lang w:val="en-US"/>
        </w:rPr>
        <w:t>Ủy</w:t>
      </w:r>
      <w:r w:rsidR="00A5207B" w:rsidRPr="002F5DB3">
        <w:rPr>
          <w:szCs w:val="28"/>
        </w:rPr>
        <w:t xml:space="preserve"> ban Mặt trận Tổ quốc Việt Nam tỉnh giám sát thực hiện Nghị quyết.</w:t>
      </w:r>
    </w:p>
    <w:p w:rsidR="004558FC" w:rsidRPr="00A632E8" w:rsidRDefault="00DD5FCB" w:rsidP="00E06E70">
      <w:pPr>
        <w:pStyle w:val="ListParagraph"/>
        <w:shd w:val="solid" w:color="FFFFFF" w:fill="auto"/>
        <w:tabs>
          <w:tab w:val="left" w:pos="1134"/>
        </w:tabs>
        <w:spacing w:before="80" w:after="0" w:line="240" w:lineRule="auto"/>
        <w:ind w:left="0" w:firstLine="567"/>
        <w:contextualSpacing w:val="0"/>
        <w:jc w:val="both"/>
        <w:rPr>
          <w:rFonts w:cs="Times New Roman"/>
          <w:spacing w:val="-2"/>
          <w:szCs w:val="28"/>
          <w:lang w:val="en-US"/>
        </w:rPr>
      </w:pPr>
      <w:r w:rsidRPr="00A632E8">
        <w:rPr>
          <w:rFonts w:cs="Times New Roman"/>
          <w:spacing w:val="-2"/>
          <w:szCs w:val="28"/>
        </w:rPr>
        <w:t xml:space="preserve">Nghị quyết này được Hội đồng nhân dân tỉnh Quảng Trị khóa VIII, Kỳ họp thứ </w:t>
      </w:r>
      <w:r w:rsidRPr="00A632E8">
        <w:rPr>
          <w:rFonts w:cs="Times New Roman"/>
          <w:spacing w:val="-2"/>
          <w:szCs w:val="28"/>
          <w:lang w:val="en-US"/>
        </w:rPr>
        <w:t>2</w:t>
      </w:r>
      <w:r w:rsidR="00792E64">
        <w:rPr>
          <w:rFonts w:cs="Times New Roman"/>
          <w:spacing w:val="-2"/>
          <w:szCs w:val="28"/>
          <w:lang w:val="en-US"/>
        </w:rPr>
        <w:t xml:space="preserve">8 </w:t>
      </w:r>
      <w:r w:rsidRPr="00A632E8">
        <w:rPr>
          <w:rFonts w:cs="Times New Roman"/>
          <w:spacing w:val="-2"/>
          <w:szCs w:val="28"/>
        </w:rPr>
        <w:t xml:space="preserve">thông qua ngày </w:t>
      </w:r>
      <w:r w:rsidR="00792E64">
        <w:rPr>
          <w:rFonts w:cs="Times New Roman"/>
          <w:spacing w:val="-2"/>
          <w:szCs w:val="28"/>
          <w:lang w:val="en-US"/>
        </w:rPr>
        <w:t>…</w:t>
      </w:r>
      <w:r w:rsidRPr="00A632E8">
        <w:rPr>
          <w:rFonts w:cs="Times New Roman"/>
          <w:spacing w:val="-2"/>
          <w:szCs w:val="28"/>
        </w:rPr>
        <w:t xml:space="preserve">tháng </w:t>
      </w:r>
      <w:r w:rsidR="00792E64">
        <w:rPr>
          <w:rFonts w:cs="Times New Roman"/>
          <w:spacing w:val="-2"/>
          <w:szCs w:val="28"/>
          <w:lang w:val="en-US"/>
        </w:rPr>
        <w:t>12</w:t>
      </w:r>
      <w:r w:rsidRPr="00A632E8">
        <w:rPr>
          <w:rFonts w:cs="Times New Roman"/>
          <w:spacing w:val="-2"/>
          <w:szCs w:val="28"/>
        </w:rPr>
        <w:t xml:space="preserve"> năm 202</w:t>
      </w:r>
      <w:r w:rsidR="004A1E77" w:rsidRPr="00A632E8">
        <w:rPr>
          <w:rFonts w:cs="Times New Roman"/>
          <w:spacing w:val="-2"/>
          <w:szCs w:val="28"/>
          <w:lang w:val="en-US"/>
        </w:rPr>
        <w:t>4</w:t>
      </w:r>
      <w:r w:rsidR="000E272F" w:rsidRPr="00A632E8">
        <w:rPr>
          <w:rFonts w:cs="Times New Roman"/>
          <w:spacing w:val="-2"/>
          <w:szCs w:val="28"/>
          <w:lang w:val="en-US"/>
        </w:rPr>
        <w:t xml:space="preserve"> và</w:t>
      </w:r>
      <w:r w:rsidRPr="00A632E8">
        <w:rPr>
          <w:rFonts w:cs="Times New Roman"/>
          <w:spacing w:val="-2"/>
          <w:szCs w:val="28"/>
        </w:rPr>
        <w:t xml:space="preserve"> có hiệu lực từ ngày</w:t>
      </w:r>
      <w:r w:rsidR="00ED763E">
        <w:rPr>
          <w:rFonts w:cs="Times New Roman"/>
          <w:spacing w:val="-2"/>
          <w:szCs w:val="28"/>
          <w:lang w:val="en-US"/>
        </w:rPr>
        <w:t xml:space="preserve"> 01 t</w:t>
      </w:r>
      <w:r w:rsidR="00504498">
        <w:rPr>
          <w:rFonts w:cs="Times New Roman"/>
          <w:spacing w:val="-2"/>
          <w:szCs w:val="28"/>
          <w:lang w:val="en-US"/>
        </w:rPr>
        <w:t xml:space="preserve">háng </w:t>
      </w:r>
      <w:r w:rsidR="00ED763E">
        <w:rPr>
          <w:rFonts w:cs="Times New Roman"/>
          <w:spacing w:val="-2"/>
          <w:szCs w:val="28"/>
          <w:lang w:val="en-US"/>
        </w:rPr>
        <w:t>01</w:t>
      </w:r>
      <w:r w:rsidR="00504498">
        <w:rPr>
          <w:rFonts w:cs="Times New Roman"/>
          <w:spacing w:val="-2"/>
          <w:szCs w:val="28"/>
          <w:lang w:val="en-US"/>
        </w:rPr>
        <w:t xml:space="preserve"> năm 202</w:t>
      </w:r>
      <w:r w:rsidR="00ED763E">
        <w:rPr>
          <w:rFonts w:cs="Times New Roman"/>
          <w:spacing w:val="-2"/>
          <w:szCs w:val="28"/>
          <w:lang w:val="en-US"/>
        </w:rPr>
        <w:t>5</w:t>
      </w:r>
      <w:r w:rsidR="004558FC" w:rsidRPr="00A632E8">
        <w:rPr>
          <w:rFonts w:cs="Times New Roman"/>
          <w:spacing w:val="-2"/>
          <w:szCs w:val="28"/>
          <w:lang w:val="en-US"/>
        </w:rPr>
        <w:t>./.</w:t>
      </w:r>
    </w:p>
    <w:p w:rsidR="00BE2341" w:rsidRPr="00A632E8" w:rsidRDefault="00BC5729" w:rsidP="00E06E70">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Pr>
          <w:rFonts w:cs="Times New Roman"/>
          <w:noProof/>
          <w:szCs w:val="28"/>
          <w:lang w:val="en-US"/>
        </w:rPr>
        <mc:AlternateContent>
          <mc:Choice Requires="wps">
            <w:drawing>
              <wp:anchor distT="0" distB="0" distL="114300" distR="114300" simplePos="0" relativeHeight="251655168" behindDoc="0" locked="0" layoutInCell="1" allowOverlap="1" wp14:anchorId="01970D7E" wp14:editId="1AED5CCA">
                <wp:simplePos x="0" y="0"/>
                <wp:positionH relativeFrom="column">
                  <wp:posOffset>3861435</wp:posOffset>
                </wp:positionH>
                <wp:positionV relativeFrom="paragraph">
                  <wp:posOffset>205105</wp:posOffset>
                </wp:positionV>
                <wp:extent cx="2108835" cy="2250440"/>
                <wp:effectExtent l="0" t="0" r="2476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Pr>
          <w:rFonts w:cs="Times New Roman"/>
          <w:noProof/>
          <w:szCs w:val="28"/>
          <w:lang w:val="en-US"/>
        </w:rPr>
        <mc:AlternateContent>
          <mc:Choice Requires="wps">
            <w:drawing>
              <wp:anchor distT="0" distB="0" distL="114300" distR="114300" simplePos="0" relativeHeight="251656192" behindDoc="0" locked="0" layoutInCell="1" allowOverlap="1" wp14:anchorId="1F0D65D6" wp14:editId="6008876A">
                <wp:simplePos x="0" y="0"/>
                <wp:positionH relativeFrom="column">
                  <wp:posOffset>-100330</wp:posOffset>
                </wp:positionH>
                <wp:positionV relativeFrom="paragraph">
                  <wp:posOffset>219710</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A632E8" w:rsidRPr="006D1B63" w:rsidRDefault="00A632E8" w:rsidP="00A632E8">
                            <w:pPr>
                              <w:spacing w:after="0" w:line="240" w:lineRule="auto"/>
                              <w:jc w:val="both"/>
                              <w:rPr>
                                <w:rFonts w:cs="Times New Roman"/>
                                <w:b/>
                                <w:i/>
                                <w:sz w:val="22"/>
                              </w:rPr>
                            </w:pPr>
                            <w:r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xml:space="preserve">- Các Bộ: </w:t>
                            </w:r>
                            <w:r w:rsidR="007C5736">
                              <w:rPr>
                                <w:sz w:val="22"/>
                                <w:lang w:val="nb-NO"/>
                              </w:rPr>
                              <w:t>Tư pháp</w:t>
                            </w:r>
                            <w:r w:rsidRPr="006D1B63">
                              <w:rPr>
                                <w:sz w:val="22"/>
                                <w:lang w:val="nb-NO"/>
                              </w:rPr>
                              <w:t>,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w:t>
                            </w:r>
                            <w:r w:rsidR="007C5736">
                              <w:rPr>
                                <w:rFonts w:eastAsia="Calibri" w:cs="Times New Roman"/>
                                <w:spacing w:val="-4"/>
                                <w:sz w:val="22"/>
                                <w:lang w:val="nl-NL"/>
                              </w:rPr>
                              <w:t>Tư pháp</w:t>
                            </w:r>
                            <w:r w:rsidR="00DC6352">
                              <w:rPr>
                                <w:rFonts w:eastAsia="Calibri" w:cs="Times New Roman"/>
                                <w:spacing w:val="-4"/>
                                <w:sz w:val="22"/>
                                <w:lang w:val="nl-NL"/>
                              </w:rPr>
                              <w:t xml:space="preserve">,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304812">
                              <w:rPr>
                                <w:rFonts w:eastAsia="Calibri" w:cs="Times New Roman"/>
                                <w:spacing w:val="-4"/>
                                <w:sz w:val="22"/>
                                <w:lang w:val="nl-NL"/>
                              </w:rPr>
                              <w:t xml:space="preserve">VP TU, </w:t>
                            </w:r>
                            <w:r w:rsidRPr="006D1B63">
                              <w:rPr>
                                <w:rFonts w:eastAsia="Calibri" w:cs="Times New Roman"/>
                                <w:spacing w:val="-4"/>
                                <w:sz w:val="22"/>
                                <w:lang w:val="nl-NL"/>
                              </w:rPr>
                              <w:t>VP</w:t>
                            </w:r>
                            <w:r w:rsidR="00BF6942">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304812" w:rsidRPr="006D1B63" w:rsidRDefault="00304812" w:rsidP="00304812">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304812" w:rsidRPr="006D1B63" w:rsidRDefault="00304812" w:rsidP="00304812">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9pt;margin-top:17.3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" strokecolor="white">
                <v:textbox>
                  <w:txbxContent>
                    <w:p w:rsidR="00A632E8" w:rsidRPr="006D1B63" w:rsidRDefault="00A632E8" w:rsidP="00A632E8">
                      <w:pPr>
                        <w:spacing w:after="0" w:line="240" w:lineRule="auto"/>
                        <w:jc w:val="both"/>
                        <w:rPr>
                          <w:rFonts w:cs="Times New Roman"/>
                          <w:b/>
                          <w:i/>
                          <w:sz w:val="22"/>
                        </w:rPr>
                      </w:pPr>
                      <w:r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xml:space="preserve">- Các Bộ: </w:t>
                      </w:r>
                      <w:r w:rsidR="007C5736">
                        <w:rPr>
                          <w:sz w:val="22"/>
                          <w:lang w:val="nb-NO"/>
                        </w:rPr>
                        <w:t>Tư pháp</w:t>
                      </w:r>
                      <w:r w:rsidRPr="006D1B63">
                        <w:rPr>
                          <w:sz w:val="22"/>
                          <w:lang w:val="nb-NO"/>
                        </w:rPr>
                        <w:t>,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w:t>
                      </w:r>
                      <w:r w:rsidR="007C5736">
                        <w:rPr>
                          <w:rFonts w:eastAsia="Calibri" w:cs="Times New Roman"/>
                          <w:spacing w:val="-4"/>
                          <w:sz w:val="22"/>
                          <w:lang w:val="nl-NL"/>
                        </w:rPr>
                        <w:t>Tư pháp</w:t>
                      </w:r>
                      <w:r w:rsidR="00DC6352">
                        <w:rPr>
                          <w:rFonts w:eastAsia="Calibri" w:cs="Times New Roman"/>
                          <w:spacing w:val="-4"/>
                          <w:sz w:val="22"/>
                          <w:lang w:val="nl-NL"/>
                        </w:rPr>
                        <w:t xml:space="preserve">,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304812">
                        <w:rPr>
                          <w:rFonts w:eastAsia="Calibri" w:cs="Times New Roman"/>
                          <w:spacing w:val="-4"/>
                          <w:sz w:val="22"/>
                          <w:lang w:val="nl-NL"/>
                        </w:rPr>
                        <w:t xml:space="preserve">VP TU, </w:t>
                      </w:r>
                      <w:r w:rsidRPr="006D1B63">
                        <w:rPr>
                          <w:rFonts w:eastAsia="Calibri" w:cs="Times New Roman"/>
                          <w:spacing w:val="-4"/>
                          <w:sz w:val="22"/>
                          <w:lang w:val="nl-NL"/>
                        </w:rPr>
                        <w:t>VP</w:t>
                      </w:r>
                      <w:r w:rsidR="00BF6942">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304812" w:rsidRPr="006D1B63" w:rsidRDefault="00304812" w:rsidP="00304812">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304812" w:rsidRPr="006D1B63" w:rsidRDefault="00304812" w:rsidP="00304812">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bookmarkStart w:id="1" w:name="_GoBack"/>
                      <w:bookmarkEnd w:id="1"/>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v:textbox>
              </v:shape>
            </w:pict>
          </mc:Fallback>
        </mc:AlternateContent>
      </w:r>
    </w:p>
    <w:p w:rsidR="0052062D" w:rsidRPr="00A632E8" w:rsidRDefault="0052062D" w:rsidP="00E06E70">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A632E8">
        <w:rPr>
          <w:rFonts w:cs="Times New Roman"/>
          <w:szCs w:val="28"/>
        </w:rPr>
        <w:tab/>
      </w: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52062D" w:rsidRPr="00A632E8" w:rsidRDefault="0052062D" w:rsidP="00E06E70">
      <w:pPr>
        <w:spacing w:before="80" w:after="0" w:line="240" w:lineRule="auto"/>
        <w:ind w:firstLine="567"/>
        <w:jc w:val="both"/>
        <w:rPr>
          <w:rFonts w:cs="Times New Roman"/>
          <w:szCs w:val="28"/>
        </w:rPr>
      </w:pPr>
    </w:p>
    <w:p w:rsidR="0097743E" w:rsidRPr="00A632E8" w:rsidRDefault="0097743E" w:rsidP="00E06E70">
      <w:pPr>
        <w:shd w:val="clear" w:color="auto" w:fill="FFFFFF"/>
        <w:spacing w:before="80" w:after="0" w:line="240" w:lineRule="auto"/>
        <w:ind w:firstLine="567"/>
        <w:rPr>
          <w:rFonts w:cs="Times New Roman"/>
          <w:szCs w:val="28"/>
        </w:rPr>
      </w:pPr>
    </w:p>
    <w:sectPr w:rsidR="0097743E" w:rsidRPr="00A632E8" w:rsidSect="00564809">
      <w:headerReference w:type="default" r:id="rId9"/>
      <w:footerReference w:type="first" r:id="rId10"/>
      <w:pgSz w:w="11909" w:h="16834" w:code="9"/>
      <w:pgMar w:top="124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E6" w:rsidRDefault="007C4EE6" w:rsidP="001D7C9C">
      <w:pPr>
        <w:spacing w:after="0" w:line="240" w:lineRule="auto"/>
      </w:pPr>
      <w:r>
        <w:separator/>
      </w:r>
    </w:p>
  </w:endnote>
  <w:endnote w:type="continuationSeparator" w:id="0">
    <w:p w:rsidR="007C4EE6" w:rsidRDefault="007C4EE6"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E6" w:rsidRDefault="007C4EE6" w:rsidP="001D7C9C">
      <w:pPr>
        <w:spacing w:after="0" w:line="240" w:lineRule="auto"/>
      </w:pPr>
      <w:r>
        <w:separator/>
      </w:r>
    </w:p>
  </w:footnote>
  <w:footnote w:type="continuationSeparator" w:id="0">
    <w:p w:rsidR="007C4EE6" w:rsidRDefault="007C4EE6"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984FF0">
          <w:fldChar w:fldCharType="begin"/>
        </w:r>
        <w:r w:rsidR="00841203">
          <w:instrText xml:space="preserve"> PAGE   \* MERGEFORMAT </w:instrText>
        </w:r>
        <w:r w:rsidR="00984FF0">
          <w:fldChar w:fldCharType="separate"/>
        </w:r>
        <w:r w:rsidR="00FE3778">
          <w:rPr>
            <w:noProof/>
          </w:rPr>
          <w:t>7</w:t>
        </w:r>
        <w:r w:rsidR="00984FF0">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8"/>
  </w:num>
  <w:num w:numId="5">
    <w:abstractNumId w:val="16"/>
  </w:num>
  <w:num w:numId="6">
    <w:abstractNumId w:val="15"/>
  </w:num>
  <w:num w:numId="7">
    <w:abstractNumId w:val="23"/>
  </w:num>
  <w:num w:numId="8">
    <w:abstractNumId w:val="24"/>
  </w:num>
  <w:num w:numId="9">
    <w:abstractNumId w:val="3"/>
  </w:num>
  <w:num w:numId="10">
    <w:abstractNumId w:val="2"/>
  </w:num>
  <w:num w:numId="11">
    <w:abstractNumId w:val="10"/>
  </w:num>
  <w:num w:numId="12">
    <w:abstractNumId w:val="5"/>
  </w:num>
  <w:num w:numId="13">
    <w:abstractNumId w:val="14"/>
  </w:num>
  <w:num w:numId="14">
    <w:abstractNumId w:val="22"/>
  </w:num>
  <w:num w:numId="15">
    <w:abstractNumId w:val="11"/>
  </w:num>
  <w:num w:numId="16">
    <w:abstractNumId w:val="7"/>
  </w:num>
  <w:num w:numId="17">
    <w:abstractNumId w:val="4"/>
  </w:num>
  <w:num w:numId="18">
    <w:abstractNumId w:val="1"/>
  </w:num>
  <w:num w:numId="19">
    <w:abstractNumId w:val="0"/>
  </w:num>
  <w:num w:numId="20">
    <w:abstractNumId w:val="20"/>
  </w:num>
  <w:num w:numId="21">
    <w:abstractNumId w:val="18"/>
  </w:num>
  <w:num w:numId="22">
    <w:abstractNumId w:val="12"/>
  </w:num>
  <w:num w:numId="23">
    <w:abstractNumId w:val="19"/>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6A4"/>
    <w:rsid w:val="00000FF0"/>
    <w:rsid w:val="000035FF"/>
    <w:rsid w:val="00004153"/>
    <w:rsid w:val="00004220"/>
    <w:rsid w:val="000043C4"/>
    <w:rsid w:val="000064A2"/>
    <w:rsid w:val="00006B0B"/>
    <w:rsid w:val="00011C4A"/>
    <w:rsid w:val="00011D20"/>
    <w:rsid w:val="000124EE"/>
    <w:rsid w:val="00014DAC"/>
    <w:rsid w:val="00015506"/>
    <w:rsid w:val="0001599C"/>
    <w:rsid w:val="00016453"/>
    <w:rsid w:val="00016E7E"/>
    <w:rsid w:val="00023847"/>
    <w:rsid w:val="000269C0"/>
    <w:rsid w:val="00026ABC"/>
    <w:rsid w:val="000301D1"/>
    <w:rsid w:val="00030380"/>
    <w:rsid w:val="000305AA"/>
    <w:rsid w:val="00030C69"/>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384"/>
    <w:rsid w:val="00060E20"/>
    <w:rsid w:val="0006128C"/>
    <w:rsid w:val="0006217D"/>
    <w:rsid w:val="00062E90"/>
    <w:rsid w:val="0006417A"/>
    <w:rsid w:val="00064892"/>
    <w:rsid w:val="000650DB"/>
    <w:rsid w:val="00067224"/>
    <w:rsid w:val="00067F38"/>
    <w:rsid w:val="0007095D"/>
    <w:rsid w:val="0007227A"/>
    <w:rsid w:val="0007341B"/>
    <w:rsid w:val="000804C4"/>
    <w:rsid w:val="0008063F"/>
    <w:rsid w:val="00080971"/>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2FBE"/>
    <w:rsid w:val="00103BFD"/>
    <w:rsid w:val="00103CA1"/>
    <w:rsid w:val="00105D45"/>
    <w:rsid w:val="00107EC6"/>
    <w:rsid w:val="001100C6"/>
    <w:rsid w:val="00112549"/>
    <w:rsid w:val="00112B91"/>
    <w:rsid w:val="00113E2B"/>
    <w:rsid w:val="00115EC7"/>
    <w:rsid w:val="001278A4"/>
    <w:rsid w:val="001313F4"/>
    <w:rsid w:val="001325D8"/>
    <w:rsid w:val="0013397F"/>
    <w:rsid w:val="001345F6"/>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20A"/>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B5D"/>
    <w:rsid w:val="00280E93"/>
    <w:rsid w:val="00287592"/>
    <w:rsid w:val="00287D1F"/>
    <w:rsid w:val="002911F1"/>
    <w:rsid w:val="0029204C"/>
    <w:rsid w:val="00292471"/>
    <w:rsid w:val="0029374D"/>
    <w:rsid w:val="00293A65"/>
    <w:rsid w:val="00294BE2"/>
    <w:rsid w:val="00294D89"/>
    <w:rsid w:val="002A0F4C"/>
    <w:rsid w:val="002A1C55"/>
    <w:rsid w:val="002A36EC"/>
    <w:rsid w:val="002A3C09"/>
    <w:rsid w:val="002A3DA8"/>
    <w:rsid w:val="002A3ECE"/>
    <w:rsid w:val="002A43E8"/>
    <w:rsid w:val="002A7291"/>
    <w:rsid w:val="002A763C"/>
    <w:rsid w:val="002B135B"/>
    <w:rsid w:val="002B3386"/>
    <w:rsid w:val="002B5D56"/>
    <w:rsid w:val="002B75D1"/>
    <w:rsid w:val="002C1A41"/>
    <w:rsid w:val="002C37E5"/>
    <w:rsid w:val="002C44EA"/>
    <w:rsid w:val="002C6D0C"/>
    <w:rsid w:val="002D1AE6"/>
    <w:rsid w:val="002D2D25"/>
    <w:rsid w:val="002D3A2A"/>
    <w:rsid w:val="002D3F48"/>
    <w:rsid w:val="002D587A"/>
    <w:rsid w:val="002D6E1F"/>
    <w:rsid w:val="002D6E84"/>
    <w:rsid w:val="002D71F8"/>
    <w:rsid w:val="002E034D"/>
    <w:rsid w:val="002E5752"/>
    <w:rsid w:val="002E654C"/>
    <w:rsid w:val="002E71C7"/>
    <w:rsid w:val="002F0DB5"/>
    <w:rsid w:val="002F1EA5"/>
    <w:rsid w:val="002F4368"/>
    <w:rsid w:val="002F6A72"/>
    <w:rsid w:val="002F6DF6"/>
    <w:rsid w:val="00301CE1"/>
    <w:rsid w:val="00302AAD"/>
    <w:rsid w:val="003045FC"/>
    <w:rsid w:val="00304812"/>
    <w:rsid w:val="00304F1F"/>
    <w:rsid w:val="003113DB"/>
    <w:rsid w:val="0031292C"/>
    <w:rsid w:val="00313F69"/>
    <w:rsid w:val="00317D9B"/>
    <w:rsid w:val="00320048"/>
    <w:rsid w:val="003207A7"/>
    <w:rsid w:val="0032214F"/>
    <w:rsid w:val="00324135"/>
    <w:rsid w:val="003302C0"/>
    <w:rsid w:val="00331255"/>
    <w:rsid w:val="00332EA9"/>
    <w:rsid w:val="0033478D"/>
    <w:rsid w:val="00335DCC"/>
    <w:rsid w:val="003364DE"/>
    <w:rsid w:val="00337334"/>
    <w:rsid w:val="00340726"/>
    <w:rsid w:val="00344D07"/>
    <w:rsid w:val="003511F3"/>
    <w:rsid w:val="00352B55"/>
    <w:rsid w:val="003531FA"/>
    <w:rsid w:val="00353671"/>
    <w:rsid w:val="003560A9"/>
    <w:rsid w:val="00360988"/>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5EC"/>
    <w:rsid w:val="00380884"/>
    <w:rsid w:val="003815DB"/>
    <w:rsid w:val="00385009"/>
    <w:rsid w:val="00385468"/>
    <w:rsid w:val="003870BC"/>
    <w:rsid w:val="003909E6"/>
    <w:rsid w:val="00390BE0"/>
    <w:rsid w:val="00391845"/>
    <w:rsid w:val="003933B7"/>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D115F"/>
    <w:rsid w:val="003D217F"/>
    <w:rsid w:val="003D23E9"/>
    <w:rsid w:val="003D3266"/>
    <w:rsid w:val="003D462C"/>
    <w:rsid w:val="003D5190"/>
    <w:rsid w:val="003D765B"/>
    <w:rsid w:val="003D7B3F"/>
    <w:rsid w:val="003E035C"/>
    <w:rsid w:val="003E1D35"/>
    <w:rsid w:val="003E56EA"/>
    <w:rsid w:val="003F2622"/>
    <w:rsid w:val="003F2E71"/>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33FE"/>
    <w:rsid w:val="0042439E"/>
    <w:rsid w:val="004261DD"/>
    <w:rsid w:val="004263B2"/>
    <w:rsid w:val="0043035A"/>
    <w:rsid w:val="00430910"/>
    <w:rsid w:val="00432021"/>
    <w:rsid w:val="00432579"/>
    <w:rsid w:val="00432E43"/>
    <w:rsid w:val="00433D37"/>
    <w:rsid w:val="00434293"/>
    <w:rsid w:val="00434619"/>
    <w:rsid w:val="00434D76"/>
    <w:rsid w:val="00434E9A"/>
    <w:rsid w:val="0043798D"/>
    <w:rsid w:val="004401AC"/>
    <w:rsid w:val="0044068D"/>
    <w:rsid w:val="0044149E"/>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1E77"/>
    <w:rsid w:val="004A276C"/>
    <w:rsid w:val="004A76DF"/>
    <w:rsid w:val="004B0D33"/>
    <w:rsid w:val="004B17FE"/>
    <w:rsid w:val="004B26D6"/>
    <w:rsid w:val="004B3CDF"/>
    <w:rsid w:val="004B5247"/>
    <w:rsid w:val="004B5498"/>
    <w:rsid w:val="004B7B92"/>
    <w:rsid w:val="004C2D98"/>
    <w:rsid w:val="004C5B25"/>
    <w:rsid w:val="004C611B"/>
    <w:rsid w:val="004C7666"/>
    <w:rsid w:val="004C7C22"/>
    <w:rsid w:val="004D0495"/>
    <w:rsid w:val="004D108C"/>
    <w:rsid w:val="004D235A"/>
    <w:rsid w:val="004D267B"/>
    <w:rsid w:val="004D2CC0"/>
    <w:rsid w:val="004D4912"/>
    <w:rsid w:val="004D55FB"/>
    <w:rsid w:val="004D5F02"/>
    <w:rsid w:val="004D639E"/>
    <w:rsid w:val="004E1B8A"/>
    <w:rsid w:val="004E2EF6"/>
    <w:rsid w:val="004E7722"/>
    <w:rsid w:val="004F0035"/>
    <w:rsid w:val="004F1A57"/>
    <w:rsid w:val="004F370F"/>
    <w:rsid w:val="004F538E"/>
    <w:rsid w:val="004F5D8E"/>
    <w:rsid w:val="004F7968"/>
    <w:rsid w:val="004F7FFD"/>
    <w:rsid w:val="005011B8"/>
    <w:rsid w:val="00502185"/>
    <w:rsid w:val="00504498"/>
    <w:rsid w:val="00505924"/>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8B2"/>
    <w:rsid w:val="0053290C"/>
    <w:rsid w:val="00532CD5"/>
    <w:rsid w:val="005358A3"/>
    <w:rsid w:val="00535E5D"/>
    <w:rsid w:val="0053791C"/>
    <w:rsid w:val="00543931"/>
    <w:rsid w:val="00543F05"/>
    <w:rsid w:val="00546B21"/>
    <w:rsid w:val="005472DD"/>
    <w:rsid w:val="00550C6A"/>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37E3"/>
    <w:rsid w:val="00583F9C"/>
    <w:rsid w:val="005847F2"/>
    <w:rsid w:val="0058516A"/>
    <w:rsid w:val="00591D83"/>
    <w:rsid w:val="00593E16"/>
    <w:rsid w:val="00594566"/>
    <w:rsid w:val="0059460A"/>
    <w:rsid w:val="00595888"/>
    <w:rsid w:val="00597004"/>
    <w:rsid w:val="00597515"/>
    <w:rsid w:val="005A1E42"/>
    <w:rsid w:val="005A31AD"/>
    <w:rsid w:val="005A3435"/>
    <w:rsid w:val="005A3967"/>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66A7"/>
    <w:rsid w:val="005E7699"/>
    <w:rsid w:val="005F2B94"/>
    <w:rsid w:val="005F41D5"/>
    <w:rsid w:val="005F48AC"/>
    <w:rsid w:val="005F508F"/>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103F"/>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25E2"/>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A8E"/>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A08"/>
    <w:rsid w:val="006E4B1E"/>
    <w:rsid w:val="006E6D2F"/>
    <w:rsid w:val="006F045D"/>
    <w:rsid w:val="006F1FFF"/>
    <w:rsid w:val="006F2247"/>
    <w:rsid w:val="006F3029"/>
    <w:rsid w:val="006F4A90"/>
    <w:rsid w:val="006F4DD7"/>
    <w:rsid w:val="006F698E"/>
    <w:rsid w:val="00702E3B"/>
    <w:rsid w:val="00704FB4"/>
    <w:rsid w:val="00705FDB"/>
    <w:rsid w:val="00707D5B"/>
    <w:rsid w:val="00707ECB"/>
    <w:rsid w:val="00713FA4"/>
    <w:rsid w:val="00714176"/>
    <w:rsid w:val="007146AD"/>
    <w:rsid w:val="00714D9A"/>
    <w:rsid w:val="00715683"/>
    <w:rsid w:val="00716732"/>
    <w:rsid w:val="00717049"/>
    <w:rsid w:val="007202B0"/>
    <w:rsid w:val="00722817"/>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671"/>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2E64"/>
    <w:rsid w:val="0079355D"/>
    <w:rsid w:val="007939B2"/>
    <w:rsid w:val="007945A6"/>
    <w:rsid w:val="007947C0"/>
    <w:rsid w:val="0079513E"/>
    <w:rsid w:val="007A193A"/>
    <w:rsid w:val="007A29BC"/>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774"/>
    <w:rsid w:val="007C4E7E"/>
    <w:rsid w:val="007C4EE6"/>
    <w:rsid w:val="007C540F"/>
    <w:rsid w:val="007C5736"/>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30BA"/>
    <w:rsid w:val="008240B8"/>
    <w:rsid w:val="00824713"/>
    <w:rsid w:val="00825828"/>
    <w:rsid w:val="00825E37"/>
    <w:rsid w:val="00826151"/>
    <w:rsid w:val="0083367B"/>
    <w:rsid w:val="008339A7"/>
    <w:rsid w:val="00834CD8"/>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2CF"/>
    <w:rsid w:val="008A1773"/>
    <w:rsid w:val="008A2586"/>
    <w:rsid w:val="008A2EB7"/>
    <w:rsid w:val="008B7072"/>
    <w:rsid w:val="008C0A94"/>
    <w:rsid w:val="008C3057"/>
    <w:rsid w:val="008C34EA"/>
    <w:rsid w:val="008C38F4"/>
    <w:rsid w:val="008D1BCF"/>
    <w:rsid w:val="008D2449"/>
    <w:rsid w:val="008D2EB0"/>
    <w:rsid w:val="008D4D5A"/>
    <w:rsid w:val="008D4EF1"/>
    <w:rsid w:val="008D57C9"/>
    <w:rsid w:val="008D58FE"/>
    <w:rsid w:val="008D7570"/>
    <w:rsid w:val="008E02DE"/>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099"/>
    <w:rsid w:val="00950574"/>
    <w:rsid w:val="00951F42"/>
    <w:rsid w:val="00953F1F"/>
    <w:rsid w:val="00954E32"/>
    <w:rsid w:val="00955E7B"/>
    <w:rsid w:val="009571F8"/>
    <w:rsid w:val="009610C9"/>
    <w:rsid w:val="00964480"/>
    <w:rsid w:val="0096613D"/>
    <w:rsid w:val="00974154"/>
    <w:rsid w:val="00974897"/>
    <w:rsid w:val="009769A6"/>
    <w:rsid w:val="0097743E"/>
    <w:rsid w:val="0097743F"/>
    <w:rsid w:val="00977C53"/>
    <w:rsid w:val="009815F5"/>
    <w:rsid w:val="00983091"/>
    <w:rsid w:val="0098337D"/>
    <w:rsid w:val="00983823"/>
    <w:rsid w:val="00984FF0"/>
    <w:rsid w:val="00985AF0"/>
    <w:rsid w:val="009870BD"/>
    <w:rsid w:val="009906FE"/>
    <w:rsid w:val="00990997"/>
    <w:rsid w:val="00992C6F"/>
    <w:rsid w:val="009934E5"/>
    <w:rsid w:val="00994449"/>
    <w:rsid w:val="00996714"/>
    <w:rsid w:val="009A3E13"/>
    <w:rsid w:val="009A424B"/>
    <w:rsid w:val="009A49AD"/>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797F"/>
    <w:rsid w:val="00A10181"/>
    <w:rsid w:val="00A15751"/>
    <w:rsid w:val="00A161EC"/>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2648"/>
    <w:rsid w:val="00A632E8"/>
    <w:rsid w:val="00A65A3A"/>
    <w:rsid w:val="00A65C60"/>
    <w:rsid w:val="00A65F4F"/>
    <w:rsid w:val="00A6640C"/>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1EAF"/>
    <w:rsid w:val="00A92A63"/>
    <w:rsid w:val="00A93156"/>
    <w:rsid w:val="00A93423"/>
    <w:rsid w:val="00A95BF7"/>
    <w:rsid w:val="00A96543"/>
    <w:rsid w:val="00A96582"/>
    <w:rsid w:val="00A978A3"/>
    <w:rsid w:val="00AA1502"/>
    <w:rsid w:val="00AA3C7B"/>
    <w:rsid w:val="00AA529D"/>
    <w:rsid w:val="00AA5464"/>
    <w:rsid w:val="00AA564D"/>
    <w:rsid w:val="00AA72AA"/>
    <w:rsid w:val="00AA7B78"/>
    <w:rsid w:val="00AB1495"/>
    <w:rsid w:val="00AB1AAC"/>
    <w:rsid w:val="00AB1F63"/>
    <w:rsid w:val="00AB241D"/>
    <w:rsid w:val="00AB351E"/>
    <w:rsid w:val="00AB4D7F"/>
    <w:rsid w:val="00AB6304"/>
    <w:rsid w:val="00AB6A6D"/>
    <w:rsid w:val="00AB6AE7"/>
    <w:rsid w:val="00AC24B2"/>
    <w:rsid w:val="00AC2A3C"/>
    <w:rsid w:val="00AC3FCE"/>
    <w:rsid w:val="00AD1000"/>
    <w:rsid w:val="00AD2F2F"/>
    <w:rsid w:val="00AD507E"/>
    <w:rsid w:val="00AD52C2"/>
    <w:rsid w:val="00AD58F2"/>
    <w:rsid w:val="00AD5BC9"/>
    <w:rsid w:val="00AE3539"/>
    <w:rsid w:val="00AE391B"/>
    <w:rsid w:val="00AE4EC0"/>
    <w:rsid w:val="00AE72D2"/>
    <w:rsid w:val="00AF0E34"/>
    <w:rsid w:val="00AF3A75"/>
    <w:rsid w:val="00AF42BE"/>
    <w:rsid w:val="00AF4B62"/>
    <w:rsid w:val="00AF5E14"/>
    <w:rsid w:val="00AF7D70"/>
    <w:rsid w:val="00B01320"/>
    <w:rsid w:val="00B01F3A"/>
    <w:rsid w:val="00B04244"/>
    <w:rsid w:val="00B043BE"/>
    <w:rsid w:val="00B0483B"/>
    <w:rsid w:val="00B0507B"/>
    <w:rsid w:val="00B05821"/>
    <w:rsid w:val="00B05FD8"/>
    <w:rsid w:val="00B062C3"/>
    <w:rsid w:val="00B07D74"/>
    <w:rsid w:val="00B13825"/>
    <w:rsid w:val="00B13C31"/>
    <w:rsid w:val="00B15844"/>
    <w:rsid w:val="00B16A6C"/>
    <w:rsid w:val="00B2139D"/>
    <w:rsid w:val="00B2182D"/>
    <w:rsid w:val="00B219F4"/>
    <w:rsid w:val="00B25F18"/>
    <w:rsid w:val="00B2692A"/>
    <w:rsid w:val="00B27AA6"/>
    <w:rsid w:val="00B317D1"/>
    <w:rsid w:val="00B33B08"/>
    <w:rsid w:val="00B35215"/>
    <w:rsid w:val="00B35E12"/>
    <w:rsid w:val="00B370A6"/>
    <w:rsid w:val="00B37F09"/>
    <w:rsid w:val="00B417CF"/>
    <w:rsid w:val="00B44D74"/>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541A"/>
    <w:rsid w:val="00B87732"/>
    <w:rsid w:val="00B8792C"/>
    <w:rsid w:val="00B87A61"/>
    <w:rsid w:val="00B9046D"/>
    <w:rsid w:val="00B90D8E"/>
    <w:rsid w:val="00B9113A"/>
    <w:rsid w:val="00B9271E"/>
    <w:rsid w:val="00B94314"/>
    <w:rsid w:val="00B94768"/>
    <w:rsid w:val="00BA02DF"/>
    <w:rsid w:val="00BA1ECD"/>
    <w:rsid w:val="00BA2E96"/>
    <w:rsid w:val="00BA6470"/>
    <w:rsid w:val="00BB2994"/>
    <w:rsid w:val="00BB4C72"/>
    <w:rsid w:val="00BB6640"/>
    <w:rsid w:val="00BB7AB0"/>
    <w:rsid w:val="00BC01D6"/>
    <w:rsid w:val="00BC2C89"/>
    <w:rsid w:val="00BC4C49"/>
    <w:rsid w:val="00BC5729"/>
    <w:rsid w:val="00BC5804"/>
    <w:rsid w:val="00BC5891"/>
    <w:rsid w:val="00BC6385"/>
    <w:rsid w:val="00BC6926"/>
    <w:rsid w:val="00BC6EEE"/>
    <w:rsid w:val="00BD1FBE"/>
    <w:rsid w:val="00BD31A1"/>
    <w:rsid w:val="00BD519A"/>
    <w:rsid w:val="00BD5316"/>
    <w:rsid w:val="00BD619E"/>
    <w:rsid w:val="00BD699D"/>
    <w:rsid w:val="00BD7289"/>
    <w:rsid w:val="00BE0195"/>
    <w:rsid w:val="00BE2341"/>
    <w:rsid w:val="00BE2687"/>
    <w:rsid w:val="00BE54AF"/>
    <w:rsid w:val="00BE5701"/>
    <w:rsid w:val="00BE5B0A"/>
    <w:rsid w:val="00BE5DF5"/>
    <w:rsid w:val="00BE66BB"/>
    <w:rsid w:val="00BF1C9E"/>
    <w:rsid w:val="00BF2850"/>
    <w:rsid w:val="00BF47F1"/>
    <w:rsid w:val="00BF4D17"/>
    <w:rsid w:val="00BF6942"/>
    <w:rsid w:val="00BF6DF8"/>
    <w:rsid w:val="00C006C8"/>
    <w:rsid w:val="00C00703"/>
    <w:rsid w:val="00C00DB4"/>
    <w:rsid w:val="00C012DF"/>
    <w:rsid w:val="00C03571"/>
    <w:rsid w:val="00C03EE6"/>
    <w:rsid w:val="00C04268"/>
    <w:rsid w:val="00C05D7E"/>
    <w:rsid w:val="00C06043"/>
    <w:rsid w:val="00C06712"/>
    <w:rsid w:val="00C06915"/>
    <w:rsid w:val="00C109B5"/>
    <w:rsid w:val="00C10BFA"/>
    <w:rsid w:val="00C11424"/>
    <w:rsid w:val="00C11FF8"/>
    <w:rsid w:val="00C15D16"/>
    <w:rsid w:val="00C161F5"/>
    <w:rsid w:val="00C1625F"/>
    <w:rsid w:val="00C20DDF"/>
    <w:rsid w:val="00C21523"/>
    <w:rsid w:val="00C22571"/>
    <w:rsid w:val="00C23087"/>
    <w:rsid w:val="00C32E3F"/>
    <w:rsid w:val="00C34B18"/>
    <w:rsid w:val="00C34F38"/>
    <w:rsid w:val="00C4099C"/>
    <w:rsid w:val="00C43731"/>
    <w:rsid w:val="00C463E1"/>
    <w:rsid w:val="00C51A9A"/>
    <w:rsid w:val="00C51D48"/>
    <w:rsid w:val="00C524F0"/>
    <w:rsid w:val="00C57983"/>
    <w:rsid w:val="00C62D75"/>
    <w:rsid w:val="00C62E74"/>
    <w:rsid w:val="00C63A6F"/>
    <w:rsid w:val="00C649E9"/>
    <w:rsid w:val="00C664DA"/>
    <w:rsid w:val="00C71BD7"/>
    <w:rsid w:val="00C72B68"/>
    <w:rsid w:val="00C746FB"/>
    <w:rsid w:val="00C773B9"/>
    <w:rsid w:val="00C776BC"/>
    <w:rsid w:val="00C8347E"/>
    <w:rsid w:val="00C83F4F"/>
    <w:rsid w:val="00C858E7"/>
    <w:rsid w:val="00C95FCE"/>
    <w:rsid w:val="00C961D9"/>
    <w:rsid w:val="00C97225"/>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534E"/>
    <w:rsid w:val="00CF6316"/>
    <w:rsid w:val="00CF6363"/>
    <w:rsid w:val="00CF6D37"/>
    <w:rsid w:val="00D00A26"/>
    <w:rsid w:val="00D00CE1"/>
    <w:rsid w:val="00D04B58"/>
    <w:rsid w:val="00D055F1"/>
    <w:rsid w:val="00D10067"/>
    <w:rsid w:val="00D111D1"/>
    <w:rsid w:val="00D11285"/>
    <w:rsid w:val="00D171D0"/>
    <w:rsid w:val="00D20D3C"/>
    <w:rsid w:val="00D23515"/>
    <w:rsid w:val="00D23C6F"/>
    <w:rsid w:val="00D26778"/>
    <w:rsid w:val="00D26A72"/>
    <w:rsid w:val="00D27448"/>
    <w:rsid w:val="00D31DD3"/>
    <w:rsid w:val="00D3269F"/>
    <w:rsid w:val="00D332E7"/>
    <w:rsid w:val="00D35E03"/>
    <w:rsid w:val="00D36A18"/>
    <w:rsid w:val="00D40892"/>
    <w:rsid w:val="00D448C5"/>
    <w:rsid w:val="00D46252"/>
    <w:rsid w:val="00D47C04"/>
    <w:rsid w:val="00D51E5C"/>
    <w:rsid w:val="00D52310"/>
    <w:rsid w:val="00D5290B"/>
    <w:rsid w:val="00D52F4C"/>
    <w:rsid w:val="00D5387E"/>
    <w:rsid w:val="00D56299"/>
    <w:rsid w:val="00D57FDF"/>
    <w:rsid w:val="00D616EE"/>
    <w:rsid w:val="00D6186F"/>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897"/>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6352"/>
    <w:rsid w:val="00DC7034"/>
    <w:rsid w:val="00DC7A24"/>
    <w:rsid w:val="00DC7DA0"/>
    <w:rsid w:val="00DD1595"/>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AF1"/>
    <w:rsid w:val="00DF0C15"/>
    <w:rsid w:val="00DF317E"/>
    <w:rsid w:val="00DF4F67"/>
    <w:rsid w:val="00DF5917"/>
    <w:rsid w:val="00DF7FBC"/>
    <w:rsid w:val="00E00792"/>
    <w:rsid w:val="00E00BA7"/>
    <w:rsid w:val="00E03727"/>
    <w:rsid w:val="00E03A71"/>
    <w:rsid w:val="00E06E70"/>
    <w:rsid w:val="00E07733"/>
    <w:rsid w:val="00E11A73"/>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C8C"/>
    <w:rsid w:val="00E37DE8"/>
    <w:rsid w:val="00E409B0"/>
    <w:rsid w:val="00E4161C"/>
    <w:rsid w:val="00E44784"/>
    <w:rsid w:val="00E44C14"/>
    <w:rsid w:val="00E454E6"/>
    <w:rsid w:val="00E47F6B"/>
    <w:rsid w:val="00E5086C"/>
    <w:rsid w:val="00E5102A"/>
    <w:rsid w:val="00E516E1"/>
    <w:rsid w:val="00E533D3"/>
    <w:rsid w:val="00E53705"/>
    <w:rsid w:val="00E53BDB"/>
    <w:rsid w:val="00E56F6C"/>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18A"/>
    <w:rsid w:val="00E93BCE"/>
    <w:rsid w:val="00E95837"/>
    <w:rsid w:val="00EA0A0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D751F"/>
    <w:rsid w:val="00ED763E"/>
    <w:rsid w:val="00EE1684"/>
    <w:rsid w:val="00EE3612"/>
    <w:rsid w:val="00EE4725"/>
    <w:rsid w:val="00EE53EA"/>
    <w:rsid w:val="00EE5BB1"/>
    <w:rsid w:val="00EF278B"/>
    <w:rsid w:val="00EF2FC4"/>
    <w:rsid w:val="00EF3C78"/>
    <w:rsid w:val="00EF4AD7"/>
    <w:rsid w:val="00EF5172"/>
    <w:rsid w:val="00EF54F7"/>
    <w:rsid w:val="00EF5793"/>
    <w:rsid w:val="00EF7C97"/>
    <w:rsid w:val="00F03B48"/>
    <w:rsid w:val="00F05198"/>
    <w:rsid w:val="00F06A7E"/>
    <w:rsid w:val="00F06B06"/>
    <w:rsid w:val="00F074D0"/>
    <w:rsid w:val="00F10088"/>
    <w:rsid w:val="00F1111D"/>
    <w:rsid w:val="00F11F39"/>
    <w:rsid w:val="00F12B4F"/>
    <w:rsid w:val="00F1388A"/>
    <w:rsid w:val="00F13BA2"/>
    <w:rsid w:val="00F14F03"/>
    <w:rsid w:val="00F174FC"/>
    <w:rsid w:val="00F20349"/>
    <w:rsid w:val="00F23EEE"/>
    <w:rsid w:val="00F23FB8"/>
    <w:rsid w:val="00F2459C"/>
    <w:rsid w:val="00F24DE5"/>
    <w:rsid w:val="00F25349"/>
    <w:rsid w:val="00F256FD"/>
    <w:rsid w:val="00F27089"/>
    <w:rsid w:val="00F3012E"/>
    <w:rsid w:val="00F327A7"/>
    <w:rsid w:val="00F33493"/>
    <w:rsid w:val="00F33A64"/>
    <w:rsid w:val="00F37AFB"/>
    <w:rsid w:val="00F401A3"/>
    <w:rsid w:val="00F40882"/>
    <w:rsid w:val="00F41360"/>
    <w:rsid w:val="00F429DF"/>
    <w:rsid w:val="00F42E99"/>
    <w:rsid w:val="00F443B9"/>
    <w:rsid w:val="00F44FD4"/>
    <w:rsid w:val="00F46049"/>
    <w:rsid w:val="00F47BED"/>
    <w:rsid w:val="00F549B8"/>
    <w:rsid w:val="00F61F62"/>
    <w:rsid w:val="00F62827"/>
    <w:rsid w:val="00F649C4"/>
    <w:rsid w:val="00F6561B"/>
    <w:rsid w:val="00F65754"/>
    <w:rsid w:val="00F67A76"/>
    <w:rsid w:val="00F76C2A"/>
    <w:rsid w:val="00F76D5B"/>
    <w:rsid w:val="00F802DB"/>
    <w:rsid w:val="00F823B7"/>
    <w:rsid w:val="00F83413"/>
    <w:rsid w:val="00F843D7"/>
    <w:rsid w:val="00F84DF5"/>
    <w:rsid w:val="00F85962"/>
    <w:rsid w:val="00F85A45"/>
    <w:rsid w:val="00F877B6"/>
    <w:rsid w:val="00F879FB"/>
    <w:rsid w:val="00F90DAB"/>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97F"/>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778"/>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1E9F-90AF-4982-9254-B1A21301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24</cp:revision>
  <cp:lastPrinted>2024-07-12T01:47:00Z</cp:lastPrinted>
  <dcterms:created xsi:type="dcterms:W3CDTF">2024-11-18T03:59:00Z</dcterms:created>
  <dcterms:modified xsi:type="dcterms:W3CDTF">2024-12-02T07:42:00Z</dcterms:modified>
</cp:coreProperties>
</file>